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8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9932"/>
      </w:tblGrid>
      <w:tr w:rsidR="00755B70" w:rsidRPr="009B5A7A" w14:paraId="22C9EC84" w14:textId="77777777" w:rsidTr="00C3707F">
        <w:trPr>
          <w:trHeight w:val="3818"/>
        </w:trPr>
        <w:tc>
          <w:tcPr>
            <w:tcW w:w="648" w:type="dxa"/>
            <w:tcBorders>
              <w:bottom w:val="nil"/>
            </w:tcBorders>
            <w:shd w:val="clear" w:color="auto" w:fill="C5E0B3" w:themeFill="accent6" w:themeFillTint="66"/>
            <w:vAlign w:val="center"/>
          </w:tcPr>
          <w:p w14:paraId="05BC7814" w14:textId="3FF95081" w:rsidR="00755B70" w:rsidRPr="00530FB4" w:rsidRDefault="00EC3391" w:rsidP="006C500A">
            <w:pPr>
              <w:tabs>
                <w:tab w:val="clear" w:pos="397"/>
              </w:tabs>
              <w:jc w:val="center"/>
              <w:rPr>
                <w:b/>
                <w:color w:val="000000" w:themeColor="text1"/>
                <w:lang w:val="en-GB"/>
              </w:rPr>
            </w:pPr>
            <w:r w:rsidRPr="00530FB4">
              <w:rPr>
                <w:b/>
                <w:color w:val="000000" w:themeColor="text1"/>
                <w:lang w:val="en-GB"/>
              </w:rPr>
              <w:t>VOP</w:t>
            </w:r>
          </w:p>
        </w:tc>
        <w:tc>
          <w:tcPr>
            <w:tcW w:w="9932" w:type="dxa"/>
            <w:vMerge w:val="restart"/>
            <w:tcBorders>
              <w:bottom w:val="single" w:sz="4" w:space="0" w:color="auto"/>
            </w:tcBorders>
          </w:tcPr>
          <w:p w14:paraId="2A575B27" w14:textId="47DB28B1" w:rsidR="00755B70" w:rsidRPr="00845B4E" w:rsidRDefault="00755B70" w:rsidP="7032FA15">
            <w:pPr>
              <w:spacing w:before="240"/>
              <w:jc w:val="both"/>
              <w:rPr>
                <w:rStyle w:val="Heading2Char1"/>
                <w:sz w:val="26"/>
                <w:szCs w:val="26"/>
                <w:lang w:val="en-US"/>
              </w:rPr>
            </w:pPr>
            <w:bookmarkStart w:id="0" w:name="_Toc174248847"/>
            <w:r w:rsidRPr="00845B4E">
              <w:rPr>
                <w:b/>
                <w:bCs/>
                <w:sz w:val="26"/>
                <w:szCs w:val="26"/>
                <w:lang w:val="en-US"/>
              </w:rPr>
              <w:t>Annex</w:t>
            </w:r>
            <w:r w:rsidRPr="00845B4E">
              <w:rPr>
                <w:sz w:val="26"/>
                <w:szCs w:val="26"/>
                <w:lang w:val="en-US"/>
              </w:rPr>
              <w:t xml:space="preserve"> </w:t>
            </w:r>
            <w:r w:rsidR="002A4358" w:rsidRPr="00845B4E">
              <w:rPr>
                <w:b/>
                <w:bCs/>
                <w:sz w:val="26"/>
                <w:szCs w:val="26"/>
                <w:lang w:val="en-US"/>
              </w:rPr>
              <w:t>H</w:t>
            </w:r>
            <w:r w:rsidRPr="00845B4E">
              <w:rPr>
                <w:rStyle w:val="Heading2Char1"/>
                <w:sz w:val="26"/>
                <w:szCs w:val="26"/>
                <w:lang w:val="en-US"/>
              </w:rPr>
              <w:t xml:space="preserve">-1 </w:t>
            </w:r>
            <w:r w:rsidRPr="00845B4E">
              <w:rPr>
                <w:rStyle w:val="Heading2Char1"/>
                <w:sz w:val="26"/>
                <w:szCs w:val="26"/>
              </w:rPr>
              <w:fldChar w:fldCharType="begin"/>
            </w:r>
            <w:r w:rsidRPr="00845B4E">
              <w:rPr>
                <w:rStyle w:val="Heading2Char1"/>
                <w:sz w:val="26"/>
                <w:szCs w:val="26"/>
              </w:rPr>
              <w:instrText xml:space="preserve"> DOCPROPERTY  Manager  \* MERGEFORMAT </w:instrText>
            </w:r>
            <w:r w:rsidRPr="00845B4E">
              <w:rPr>
                <w:rStyle w:val="Heading2Char1"/>
                <w:sz w:val="26"/>
                <w:szCs w:val="26"/>
              </w:rPr>
              <w:fldChar w:fldCharType="end"/>
            </w:r>
            <w:r w:rsidR="00BE5488" w:rsidRPr="00845B4E">
              <w:rPr>
                <w:rStyle w:val="Heading2Char1"/>
                <w:sz w:val="26"/>
                <w:szCs w:val="26"/>
                <w:lang w:val="en-US"/>
              </w:rPr>
              <w:t>Verification Of Payee</w:t>
            </w:r>
            <w:r w:rsidRPr="00845B4E">
              <w:rPr>
                <w:rStyle w:val="Heading2Char1"/>
                <w:sz w:val="26"/>
                <w:szCs w:val="26"/>
                <w:lang w:val="en-US"/>
              </w:rPr>
              <w:t xml:space="preserve"> </w:t>
            </w:r>
            <w:r w:rsidR="00603992" w:rsidRPr="00845B4E">
              <w:rPr>
                <w:rStyle w:val="Heading2Char1"/>
                <w:sz w:val="26"/>
                <w:szCs w:val="26"/>
                <w:lang w:val="en-US"/>
              </w:rPr>
              <w:t xml:space="preserve">Scheme </w:t>
            </w:r>
            <w:r w:rsidRPr="00845B4E">
              <w:rPr>
                <w:rStyle w:val="Heading2Char1"/>
                <w:sz w:val="26"/>
                <w:szCs w:val="26"/>
                <w:lang w:val="en-US"/>
              </w:rPr>
              <w:t>Adherence Agreemen</w:t>
            </w:r>
            <w:bookmarkEnd w:id="0"/>
            <w:r w:rsidRPr="00845B4E">
              <w:rPr>
                <w:rStyle w:val="Heading2Char1"/>
                <w:sz w:val="26"/>
                <w:szCs w:val="26"/>
                <w:lang w:val="en-US"/>
              </w:rPr>
              <w:t>t</w:t>
            </w:r>
            <w:r w:rsidR="00CE1C5E" w:rsidRPr="00845B4E">
              <w:rPr>
                <w:rStyle w:val="Heading2Char1"/>
                <w:sz w:val="26"/>
                <w:szCs w:val="26"/>
                <w:lang w:val="en-US"/>
              </w:rPr>
              <w:t xml:space="preserve"> v</w:t>
            </w:r>
            <w:r w:rsidR="00927B17" w:rsidRPr="00845B4E">
              <w:rPr>
                <w:rStyle w:val="Heading2Char1"/>
                <w:sz w:val="26"/>
                <w:szCs w:val="26"/>
                <w:lang w:val="en-US"/>
              </w:rPr>
              <w:t>1</w:t>
            </w:r>
            <w:r w:rsidR="00BE5488" w:rsidRPr="00845B4E">
              <w:rPr>
                <w:rStyle w:val="Heading2Char1"/>
                <w:sz w:val="26"/>
                <w:szCs w:val="26"/>
                <w:lang w:val="en-US"/>
              </w:rPr>
              <w:t>.0</w:t>
            </w:r>
          </w:p>
          <w:p w14:paraId="37431B75" w14:textId="248126EE" w:rsidR="00BF338A" w:rsidRPr="00845B4E" w:rsidRDefault="00755B70" w:rsidP="006C500A">
            <w:pPr>
              <w:spacing w:before="600" w:after="240"/>
              <w:jc w:val="center"/>
              <w:rPr>
                <w:bCs/>
                <w:lang w:val="en-GB"/>
              </w:rPr>
            </w:pPr>
            <w:r w:rsidRPr="00845B4E">
              <w:rPr>
                <w:bCs/>
                <w:lang w:val="en-GB"/>
              </w:rPr>
              <w:t xml:space="preserve">Date received by EPC </w:t>
            </w:r>
            <w:r w:rsidRPr="00845B4E">
              <w:rPr>
                <w:bCs/>
                <w:lang w:val="en-GB"/>
              </w:rPr>
              <w:tab/>
              <w:t>_________________________</w:t>
            </w:r>
          </w:p>
          <w:p w14:paraId="188CF8C9" w14:textId="1D85F635" w:rsidR="00F26E60" w:rsidRPr="00B9089A" w:rsidRDefault="003E683C" w:rsidP="00E8737A">
            <w:pPr>
              <w:tabs>
                <w:tab w:val="clear" w:pos="397"/>
              </w:tabs>
              <w:ind w:firstLine="167"/>
              <w:jc w:val="center"/>
              <w:rPr>
                <w:bCs/>
                <w:i/>
                <w:iCs/>
                <w:lang w:val="en-GB"/>
              </w:rPr>
            </w:pPr>
            <w:r w:rsidRPr="00B9089A">
              <w:rPr>
                <w:i/>
                <w:iCs/>
                <w:lang w:val="en-GB"/>
              </w:rPr>
              <w:t xml:space="preserve">Date above and </w:t>
            </w:r>
            <w:r w:rsidR="00F26E60" w:rsidRPr="00B9089A">
              <w:rPr>
                <w:i/>
                <w:iCs/>
                <w:lang w:val="en-GB"/>
              </w:rPr>
              <w:t xml:space="preserve">table below </w:t>
            </w:r>
            <w:r w:rsidRPr="00B9089A">
              <w:rPr>
                <w:i/>
                <w:iCs/>
                <w:lang w:val="en-GB"/>
              </w:rPr>
              <w:t xml:space="preserve">are </w:t>
            </w:r>
            <w:r w:rsidR="00F26E60" w:rsidRPr="00B9089A">
              <w:rPr>
                <w:i/>
                <w:iCs/>
                <w:lang w:val="en-GB"/>
              </w:rPr>
              <w:t>exclusively for use by EPC – please leave blank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9"/>
              <w:gridCol w:w="709"/>
              <w:gridCol w:w="772"/>
              <w:gridCol w:w="963"/>
              <w:gridCol w:w="3512"/>
            </w:tblGrid>
            <w:tr w:rsidR="00845B4E" w:rsidRPr="00845B4E" w14:paraId="4692F628" w14:textId="77777777" w:rsidTr="003B1F71">
              <w:tc>
                <w:tcPr>
                  <w:tcW w:w="2889" w:type="dxa"/>
                  <w:shd w:val="clear" w:color="auto" w:fill="E0E0E0"/>
                </w:tcPr>
                <w:p w14:paraId="568B181C" w14:textId="77777777" w:rsidR="00755B70" w:rsidRPr="00845B4E" w:rsidRDefault="00755B70" w:rsidP="00DF0170">
                  <w:pPr>
                    <w:jc w:val="both"/>
                    <w:rPr>
                      <w:sz w:val="22"/>
                      <w:szCs w:val="22"/>
                      <w:lang w:val="en-GB"/>
                    </w:rPr>
                  </w:pPr>
                  <w:r w:rsidRPr="00845B4E">
                    <w:rPr>
                      <w:sz w:val="22"/>
                      <w:szCs w:val="22"/>
                      <w:lang w:val="en-GB"/>
                    </w:rPr>
                    <w:t>Check</w:t>
                  </w:r>
                </w:p>
              </w:tc>
              <w:tc>
                <w:tcPr>
                  <w:tcW w:w="709" w:type="dxa"/>
                  <w:shd w:val="clear" w:color="auto" w:fill="E0E0E0"/>
                </w:tcPr>
                <w:p w14:paraId="3128BDB8" w14:textId="77777777" w:rsidR="00755B70" w:rsidRPr="00845B4E" w:rsidRDefault="00755B70" w:rsidP="00DF0170">
                  <w:pPr>
                    <w:jc w:val="both"/>
                    <w:rPr>
                      <w:sz w:val="22"/>
                      <w:szCs w:val="22"/>
                      <w:lang w:val="en-GB"/>
                    </w:rPr>
                  </w:pPr>
                  <w:r w:rsidRPr="00845B4E">
                    <w:rPr>
                      <w:sz w:val="22"/>
                      <w:szCs w:val="22"/>
                      <w:lang w:val="en-GB"/>
                    </w:rPr>
                    <w:t>Y/N</w:t>
                  </w:r>
                </w:p>
              </w:tc>
              <w:tc>
                <w:tcPr>
                  <w:tcW w:w="772" w:type="dxa"/>
                  <w:shd w:val="clear" w:color="auto" w:fill="E0E0E0"/>
                </w:tcPr>
                <w:p w14:paraId="030303A1" w14:textId="77777777" w:rsidR="00755B70" w:rsidRPr="00845B4E" w:rsidRDefault="00755B70" w:rsidP="00DF0170">
                  <w:pPr>
                    <w:jc w:val="both"/>
                    <w:rPr>
                      <w:sz w:val="22"/>
                      <w:szCs w:val="22"/>
                      <w:lang w:val="en-GB"/>
                    </w:rPr>
                  </w:pPr>
                  <w:r w:rsidRPr="00845B4E">
                    <w:rPr>
                      <w:sz w:val="22"/>
                      <w:szCs w:val="22"/>
                      <w:lang w:val="en-GB"/>
                    </w:rPr>
                    <w:t>Date</w:t>
                  </w:r>
                </w:p>
              </w:tc>
              <w:tc>
                <w:tcPr>
                  <w:tcW w:w="963" w:type="dxa"/>
                  <w:shd w:val="clear" w:color="auto" w:fill="E0E0E0"/>
                </w:tcPr>
                <w:p w14:paraId="25AEEB6A" w14:textId="77777777" w:rsidR="00755B70" w:rsidRPr="00845B4E" w:rsidRDefault="00755B70" w:rsidP="00DF0170">
                  <w:pPr>
                    <w:jc w:val="both"/>
                    <w:rPr>
                      <w:sz w:val="22"/>
                      <w:szCs w:val="22"/>
                      <w:lang w:val="en-GB"/>
                    </w:rPr>
                  </w:pPr>
                  <w:r w:rsidRPr="00845B4E">
                    <w:rPr>
                      <w:sz w:val="22"/>
                      <w:szCs w:val="22"/>
                      <w:lang w:val="en-GB"/>
                    </w:rPr>
                    <w:t>Initials</w:t>
                  </w:r>
                </w:p>
              </w:tc>
              <w:tc>
                <w:tcPr>
                  <w:tcW w:w="3512" w:type="dxa"/>
                  <w:shd w:val="clear" w:color="auto" w:fill="E0E0E0"/>
                </w:tcPr>
                <w:p w14:paraId="428A16A1" w14:textId="77777777" w:rsidR="00755B70" w:rsidRPr="00845B4E" w:rsidRDefault="00755B70" w:rsidP="00DF0170">
                  <w:pPr>
                    <w:jc w:val="both"/>
                    <w:rPr>
                      <w:sz w:val="22"/>
                      <w:szCs w:val="22"/>
                      <w:lang w:val="en-GB"/>
                    </w:rPr>
                  </w:pPr>
                  <w:r w:rsidRPr="00845B4E">
                    <w:rPr>
                      <w:sz w:val="22"/>
                      <w:szCs w:val="22"/>
                      <w:lang w:val="en-GB"/>
                    </w:rPr>
                    <w:t>Narrative</w:t>
                  </w:r>
                </w:p>
              </w:tc>
            </w:tr>
            <w:tr w:rsidR="00845B4E" w:rsidRPr="00845B4E" w14:paraId="7C3BC3F7" w14:textId="77777777" w:rsidTr="003B1F71">
              <w:tc>
                <w:tcPr>
                  <w:tcW w:w="2889" w:type="dxa"/>
                </w:tcPr>
                <w:p w14:paraId="0EFA23F1" w14:textId="77777777" w:rsidR="00755B70" w:rsidRPr="00845B4E" w:rsidRDefault="00755B70" w:rsidP="006C500A">
                  <w:pPr>
                    <w:rPr>
                      <w:sz w:val="20"/>
                      <w:szCs w:val="20"/>
                      <w:lang w:val="en-GB"/>
                    </w:rPr>
                  </w:pPr>
                  <w:r w:rsidRPr="00845B4E">
                    <w:rPr>
                      <w:sz w:val="20"/>
                      <w:szCs w:val="20"/>
                      <w:lang w:val="en-GB"/>
                    </w:rPr>
                    <w:t>Adherence Agreement check OK</w:t>
                  </w:r>
                </w:p>
              </w:tc>
              <w:tc>
                <w:tcPr>
                  <w:tcW w:w="709" w:type="dxa"/>
                </w:tcPr>
                <w:p w14:paraId="2D418C00" w14:textId="77777777" w:rsidR="00755B70" w:rsidRPr="00845B4E" w:rsidRDefault="00755B70" w:rsidP="00DF0170">
                  <w:pPr>
                    <w:jc w:val="both"/>
                    <w:rPr>
                      <w:sz w:val="20"/>
                      <w:szCs w:val="20"/>
                      <w:lang w:val="en-GB"/>
                    </w:rPr>
                  </w:pPr>
                </w:p>
              </w:tc>
              <w:tc>
                <w:tcPr>
                  <w:tcW w:w="772" w:type="dxa"/>
                </w:tcPr>
                <w:p w14:paraId="46A49F5C" w14:textId="77777777" w:rsidR="00755B70" w:rsidRPr="00845B4E" w:rsidRDefault="00755B70" w:rsidP="00DF0170">
                  <w:pPr>
                    <w:jc w:val="both"/>
                    <w:rPr>
                      <w:sz w:val="20"/>
                      <w:szCs w:val="20"/>
                      <w:lang w:val="en-GB"/>
                    </w:rPr>
                  </w:pPr>
                </w:p>
              </w:tc>
              <w:tc>
                <w:tcPr>
                  <w:tcW w:w="963" w:type="dxa"/>
                </w:tcPr>
                <w:p w14:paraId="34827193" w14:textId="77777777" w:rsidR="00755B70" w:rsidRPr="00845B4E" w:rsidRDefault="00755B70" w:rsidP="00DF0170">
                  <w:pPr>
                    <w:jc w:val="both"/>
                    <w:rPr>
                      <w:sz w:val="20"/>
                      <w:szCs w:val="20"/>
                      <w:lang w:val="en-GB"/>
                    </w:rPr>
                  </w:pPr>
                </w:p>
              </w:tc>
              <w:tc>
                <w:tcPr>
                  <w:tcW w:w="3512" w:type="dxa"/>
                </w:tcPr>
                <w:p w14:paraId="0B4BF67D" w14:textId="77777777" w:rsidR="00755B70" w:rsidRPr="00845B4E" w:rsidRDefault="00755B70" w:rsidP="00DF0170">
                  <w:pPr>
                    <w:jc w:val="both"/>
                    <w:rPr>
                      <w:sz w:val="20"/>
                      <w:szCs w:val="20"/>
                      <w:lang w:val="en-GB"/>
                    </w:rPr>
                  </w:pPr>
                </w:p>
              </w:tc>
            </w:tr>
            <w:tr w:rsidR="00845B4E" w:rsidRPr="009B5A7A" w14:paraId="0A0FDF47" w14:textId="77777777" w:rsidTr="003B1F71">
              <w:tc>
                <w:tcPr>
                  <w:tcW w:w="2889" w:type="dxa"/>
                </w:tcPr>
                <w:p w14:paraId="1BD9E187" w14:textId="086A328E" w:rsidR="00755B70" w:rsidRPr="00845B4E" w:rsidRDefault="00E46199" w:rsidP="006C500A">
                  <w:pPr>
                    <w:rPr>
                      <w:sz w:val="20"/>
                      <w:szCs w:val="20"/>
                      <w:lang w:val="fr-BE"/>
                    </w:rPr>
                  </w:pPr>
                  <w:r w:rsidRPr="00845B4E">
                    <w:rPr>
                      <w:sz w:val="20"/>
                      <w:szCs w:val="20"/>
                      <w:lang w:val="fr-BE"/>
                    </w:rPr>
                    <w:t>Valid Identifier</w:t>
                  </w:r>
                  <w:r w:rsidR="00F26E60" w:rsidRPr="00845B4E">
                    <w:rPr>
                      <w:sz w:val="20"/>
                      <w:szCs w:val="20"/>
                      <w:lang w:val="fr-BE"/>
                    </w:rPr>
                    <w:br/>
                    <w:t>(BIC/LEI/etc.)</w:t>
                  </w:r>
                </w:p>
              </w:tc>
              <w:tc>
                <w:tcPr>
                  <w:tcW w:w="709" w:type="dxa"/>
                </w:tcPr>
                <w:p w14:paraId="10ADC932" w14:textId="77777777" w:rsidR="00755B70" w:rsidRPr="00845B4E" w:rsidRDefault="00755B70" w:rsidP="00DF0170">
                  <w:pPr>
                    <w:jc w:val="both"/>
                    <w:rPr>
                      <w:sz w:val="20"/>
                      <w:szCs w:val="20"/>
                      <w:lang w:val="fr-BE"/>
                    </w:rPr>
                  </w:pPr>
                </w:p>
              </w:tc>
              <w:tc>
                <w:tcPr>
                  <w:tcW w:w="772" w:type="dxa"/>
                </w:tcPr>
                <w:p w14:paraId="760C2BC6" w14:textId="77777777" w:rsidR="00755B70" w:rsidRPr="00845B4E" w:rsidRDefault="00755B70" w:rsidP="00DF0170">
                  <w:pPr>
                    <w:jc w:val="both"/>
                    <w:rPr>
                      <w:sz w:val="20"/>
                      <w:szCs w:val="20"/>
                      <w:lang w:val="fr-BE"/>
                    </w:rPr>
                  </w:pPr>
                </w:p>
              </w:tc>
              <w:tc>
                <w:tcPr>
                  <w:tcW w:w="963" w:type="dxa"/>
                </w:tcPr>
                <w:p w14:paraId="4BF83600" w14:textId="77777777" w:rsidR="00755B70" w:rsidRPr="00845B4E" w:rsidRDefault="00755B70" w:rsidP="00DF0170">
                  <w:pPr>
                    <w:jc w:val="both"/>
                    <w:rPr>
                      <w:sz w:val="20"/>
                      <w:szCs w:val="20"/>
                      <w:lang w:val="fr-BE"/>
                    </w:rPr>
                  </w:pPr>
                </w:p>
              </w:tc>
              <w:tc>
                <w:tcPr>
                  <w:tcW w:w="3512" w:type="dxa"/>
                </w:tcPr>
                <w:p w14:paraId="0C3C8D92" w14:textId="77777777" w:rsidR="00755B70" w:rsidRPr="00845B4E" w:rsidRDefault="00755B70" w:rsidP="00DF0170">
                  <w:pPr>
                    <w:jc w:val="both"/>
                    <w:rPr>
                      <w:sz w:val="20"/>
                      <w:szCs w:val="20"/>
                      <w:lang w:val="fr-BE"/>
                    </w:rPr>
                  </w:pPr>
                </w:p>
              </w:tc>
            </w:tr>
            <w:tr w:rsidR="00845B4E" w:rsidRPr="00845B4E" w14:paraId="10A91586" w14:textId="77777777" w:rsidTr="003B1F71">
              <w:tc>
                <w:tcPr>
                  <w:tcW w:w="2889" w:type="dxa"/>
                </w:tcPr>
                <w:p w14:paraId="749D544E" w14:textId="77777777" w:rsidR="00755B70" w:rsidRPr="00845B4E" w:rsidRDefault="00755B70" w:rsidP="006C500A">
                  <w:pPr>
                    <w:rPr>
                      <w:sz w:val="20"/>
                      <w:szCs w:val="20"/>
                      <w:lang w:val="en-GB"/>
                    </w:rPr>
                  </w:pPr>
                  <w:r w:rsidRPr="00845B4E">
                    <w:rPr>
                      <w:sz w:val="20"/>
                      <w:szCs w:val="20"/>
                      <w:lang w:val="en-GB"/>
                    </w:rPr>
                    <w:t>Contact e-mail address</w:t>
                  </w:r>
                </w:p>
              </w:tc>
              <w:tc>
                <w:tcPr>
                  <w:tcW w:w="709" w:type="dxa"/>
                </w:tcPr>
                <w:p w14:paraId="52B835F6" w14:textId="77777777" w:rsidR="00755B70" w:rsidRPr="00845B4E" w:rsidRDefault="00755B70" w:rsidP="00DF0170">
                  <w:pPr>
                    <w:jc w:val="both"/>
                    <w:rPr>
                      <w:sz w:val="20"/>
                      <w:szCs w:val="20"/>
                      <w:lang w:val="en-GB"/>
                    </w:rPr>
                  </w:pPr>
                </w:p>
              </w:tc>
              <w:tc>
                <w:tcPr>
                  <w:tcW w:w="772" w:type="dxa"/>
                </w:tcPr>
                <w:p w14:paraId="7FFB017E" w14:textId="77777777" w:rsidR="00755B70" w:rsidRPr="00845B4E" w:rsidRDefault="00755B70" w:rsidP="00DF0170">
                  <w:pPr>
                    <w:jc w:val="both"/>
                    <w:rPr>
                      <w:sz w:val="20"/>
                      <w:szCs w:val="20"/>
                      <w:lang w:val="en-GB"/>
                    </w:rPr>
                  </w:pPr>
                </w:p>
              </w:tc>
              <w:tc>
                <w:tcPr>
                  <w:tcW w:w="963" w:type="dxa"/>
                </w:tcPr>
                <w:p w14:paraId="5B754AE3" w14:textId="77777777" w:rsidR="00755B70" w:rsidRPr="00845B4E" w:rsidRDefault="00755B70" w:rsidP="00DF0170">
                  <w:pPr>
                    <w:jc w:val="both"/>
                    <w:rPr>
                      <w:sz w:val="20"/>
                      <w:szCs w:val="20"/>
                      <w:lang w:val="en-GB"/>
                    </w:rPr>
                  </w:pPr>
                </w:p>
              </w:tc>
              <w:tc>
                <w:tcPr>
                  <w:tcW w:w="3512" w:type="dxa"/>
                </w:tcPr>
                <w:p w14:paraId="3DC6DA14" w14:textId="77777777" w:rsidR="00755B70" w:rsidRPr="00845B4E" w:rsidRDefault="00755B70" w:rsidP="00DF0170">
                  <w:pPr>
                    <w:jc w:val="both"/>
                    <w:rPr>
                      <w:sz w:val="20"/>
                      <w:szCs w:val="20"/>
                      <w:lang w:val="en-GB"/>
                    </w:rPr>
                  </w:pPr>
                </w:p>
              </w:tc>
            </w:tr>
            <w:tr w:rsidR="00845B4E" w:rsidRPr="00845B4E" w14:paraId="52DFF00B" w14:textId="77777777" w:rsidTr="003B1F71">
              <w:tc>
                <w:tcPr>
                  <w:tcW w:w="2889" w:type="dxa"/>
                </w:tcPr>
                <w:p w14:paraId="52A6E000" w14:textId="6000FDEE" w:rsidR="00E44A24" w:rsidRPr="00845B4E" w:rsidRDefault="00E44A24" w:rsidP="006C500A">
                  <w:pPr>
                    <w:rPr>
                      <w:sz w:val="20"/>
                      <w:szCs w:val="20"/>
                      <w:lang w:val="en-GB"/>
                    </w:rPr>
                  </w:pPr>
                  <w:r w:rsidRPr="00845B4E">
                    <w:rPr>
                      <w:sz w:val="20"/>
                      <w:szCs w:val="20"/>
                      <w:lang w:val="en-GB"/>
                    </w:rPr>
                    <w:t>VAT</w:t>
                  </w:r>
                </w:p>
              </w:tc>
              <w:tc>
                <w:tcPr>
                  <w:tcW w:w="709" w:type="dxa"/>
                </w:tcPr>
                <w:p w14:paraId="66EC3DA9" w14:textId="77777777" w:rsidR="00E44A24" w:rsidRPr="00845B4E" w:rsidRDefault="00E44A24" w:rsidP="00DF0170">
                  <w:pPr>
                    <w:jc w:val="both"/>
                    <w:rPr>
                      <w:sz w:val="20"/>
                      <w:szCs w:val="20"/>
                      <w:lang w:val="en-GB"/>
                    </w:rPr>
                  </w:pPr>
                </w:p>
              </w:tc>
              <w:tc>
                <w:tcPr>
                  <w:tcW w:w="772" w:type="dxa"/>
                </w:tcPr>
                <w:p w14:paraId="1006582F" w14:textId="77777777" w:rsidR="00E44A24" w:rsidRPr="00845B4E" w:rsidRDefault="00E44A24" w:rsidP="00DF0170">
                  <w:pPr>
                    <w:jc w:val="both"/>
                    <w:rPr>
                      <w:sz w:val="20"/>
                      <w:szCs w:val="20"/>
                      <w:lang w:val="en-GB"/>
                    </w:rPr>
                  </w:pPr>
                </w:p>
              </w:tc>
              <w:tc>
                <w:tcPr>
                  <w:tcW w:w="963" w:type="dxa"/>
                </w:tcPr>
                <w:p w14:paraId="5E71CA1B" w14:textId="77777777" w:rsidR="00E44A24" w:rsidRPr="00845B4E" w:rsidRDefault="00E44A24" w:rsidP="00DF0170">
                  <w:pPr>
                    <w:jc w:val="both"/>
                    <w:rPr>
                      <w:sz w:val="20"/>
                      <w:szCs w:val="20"/>
                      <w:lang w:val="en-GB"/>
                    </w:rPr>
                  </w:pPr>
                </w:p>
              </w:tc>
              <w:tc>
                <w:tcPr>
                  <w:tcW w:w="3512" w:type="dxa"/>
                </w:tcPr>
                <w:p w14:paraId="4E634F24" w14:textId="77777777" w:rsidR="00E44A24" w:rsidRPr="00845B4E" w:rsidRDefault="00E44A24" w:rsidP="00DF0170">
                  <w:pPr>
                    <w:jc w:val="both"/>
                    <w:rPr>
                      <w:sz w:val="20"/>
                      <w:szCs w:val="20"/>
                      <w:lang w:val="en-GB"/>
                    </w:rPr>
                  </w:pPr>
                </w:p>
              </w:tc>
            </w:tr>
            <w:tr w:rsidR="00845B4E" w:rsidRPr="00845B4E" w14:paraId="42AC2318" w14:textId="77777777" w:rsidTr="003B1F71">
              <w:tc>
                <w:tcPr>
                  <w:tcW w:w="2889" w:type="dxa"/>
                </w:tcPr>
                <w:p w14:paraId="41AB6A81" w14:textId="77777777" w:rsidR="00755B70" w:rsidRPr="00845B4E" w:rsidRDefault="00755B70" w:rsidP="006C500A">
                  <w:pPr>
                    <w:rPr>
                      <w:sz w:val="20"/>
                      <w:szCs w:val="20"/>
                      <w:lang w:val="en-GB"/>
                    </w:rPr>
                  </w:pPr>
                  <w:r w:rsidRPr="00845B4E">
                    <w:rPr>
                      <w:sz w:val="20"/>
                      <w:szCs w:val="20"/>
                      <w:lang w:val="en-GB"/>
                    </w:rPr>
                    <w:t>Standard legal opinion wording</w:t>
                  </w:r>
                </w:p>
              </w:tc>
              <w:tc>
                <w:tcPr>
                  <w:tcW w:w="709" w:type="dxa"/>
                </w:tcPr>
                <w:p w14:paraId="6821B2E0" w14:textId="77777777" w:rsidR="00755B70" w:rsidRPr="00845B4E" w:rsidRDefault="00755B70" w:rsidP="00DF0170">
                  <w:pPr>
                    <w:jc w:val="both"/>
                    <w:rPr>
                      <w:sz w:val="20"/>
                      <w:szCs w:val="20"/>
                      <w:lang w:val="en-GB"/>
                    </w:rPr>
                  </w:pPr>
                </w:p>
              </w:tc>
              <w:tc>
                <w:tcPr>
                  <w:tcW w:w="772" w:type="dxa"/>
                </w:tcPr>
                <w:p w14:paraId="6FD8174F" w14:textId="77777777" w:rsidR="00755B70" w:rsidRPr="00845B4E" w:rsidRDefault="00755B70" w:rsidP="00DF0170">
                  <w:pPr>
                    <w:jc w:val="both"/>
                    <w:rPr>
                      <w:sz w:val="20"/>
                      <w:szCs w:val="20"/>
                      <w:lang w:val="en-GB"/>
                    </w:rPr>
                  </w:pPr>
                </w:p>
              </w:tc>
              <w:tc>
                <w:tcPr>
                  <w:tcW w:w="963" w:type="dxa"/>
                </w:tcPr>
                <w:p w14:paraId="50032D08" w14:textId="77777777" w:rsidR="00755B70" w:rsidRPr="00845B4E" w:rsidRDefault="00755B70" w:rsidP="00DF0170">
                  <w:pPr>
                    <w:jc w:val="both"/>
                    <w:rPr>
                      <w:sz w:val="20"/>
                      <w:szCs w:val="20"/>
                      <w:lang w:val="en-GB"/>
                    </w:rPr>
                  </w:pPr>
                </w:p>
              </w:tc>
              <w:tc>
                <w:tcPr>
                  <w:tcW w:w="3512" w:type="dxa"/>
                </w:tcPr>
                <w:p w14:paraId="24E36526" w14:textId="77777777" w:rsidR="00755B70" w:rsidRPr="00845B4E" w:rsidRDefault="00755B70" w:rsidP="00DF0170">
                  <w:pPr>
                    <w:jc w:val="both"/>
                    <w:rPr>
                      <w:sz w:val="20"/>
                      <w:szCs w:val="20"/>
                      <w:lang w:val="en-GB"/>
                    </w:rPr>
                  </w:pPr>
                </w:p>
              </w:tc>
            </w:tr>
            <w:tr w:rsidR="00845B4E" w:rsidRPr="00845B4E" w14:paraId="19467995" w14:textId="77777777" w:rsidTr="003B1F71">
              <w:tc>
                <w:tcPr>
                  <w:tcW w:w="2889" w:type="dxa"/>
                </w:tcPr>
                <w:p w14:paraId="60CB23B6" w14:textId="77777777" w:rsidR="00755B70" w:rsidRPr="00845B4E" w:rsidRDefault="00755B70" w:rsidP="006C500A">
                  <w:pPr>
                    <w:rPr>
                      <w:sz w:val="20"/>
                      <w:szCs w:val="20"/>
                      <w:lang w:val="en-GB"/>
                    </w:rPr>
                  </w:pPr>
                  <w:r w:rsidRPr="00845B4E">
                    <w:rPr>
                      <w:sz w:val="20"/>
                      <w:szCs w:val="20"/>
                      <w:lang w:val="en-GB"/>
                    </w:rPr>
                    <w:t>Legal opinion signature certainty</w:t>
                  </w:r>
                </w:p>
              </w:tc>
              <w:tc>
                <w:tcPr>
                  <w:tcW w:w="709" w:type="dxa"/>
                </w:tcPr>
                <w:p w14:paraId="6C25EEB5" w14:textId="77777777" w:rsidR="00755B70" w:rsidRPr="00845B4E" w:rsidRDefault="00755B70" w:rsidP="00DF0170">
                  <w:pPr>
                    <w:jc w:val="both"/>
                    <w:rPr>
                      <w:sz w:val="20"/>
                      <w:szCs w:val="20"/>
                      <w:lang w:val="en-GB"/>
                    </w:rPr>
                  </w:pPr>
                </w:p>
              </w:tc>
              <w:tc>
                <w:tcPr>
                  <w:tcW w:w="772" w:type="dxa"/>
                </w:tcPr>
                <w:p w14:paraId="06437DAF" w14:textId="77777777" w:rsidR="00755B70" w:rsidRPr="00845B4E" w:rsidRDefault="00755B70" w:rsidP="00DF0170">
                  <w:pPr>
                    <w:jc w:val="both"/>
                    <w:rPr>
                      <w:sz w:val="20"/>
                      <w:szCs w:val="20"/>
                      <w:lang w:val="en-GB"/>
                    </w:rPr>
                  </w:pPr>
                </w:p>
              </w:tc>
              <w:tc>
                <w:tcPr>
                  <w:tcW w:w="963" w:type="dxa"/>
                </w:tcPr>
                <w:p w14:paraId="663953A6" w14:textId="77777777" w:rsidR="00755B70" w:rsidRPr="00845B4E" w:rsidRDefault="00755B70" w:rsidP="00DF0170">
                  <w:pPr>
                    <w:jc w:val="both"/>
                    <w:rPr>
                      <w:sz w:val="20"/>
                      <w:szCs w:val="20"/>
                      <w:lang w:val="en-GB"/>
                    </w:rPr>
                  </w:pPr>
                </w:p>
              </w:tc>
              <w:tc>
                <w:tcPr>
                  <w:tcW w:w="3512" w:type="dxa"/>
                </w:tcPr>
                <w:p w14:paraId="404B0689" w14:textId="77777777" w:rsidR="00755B70" w:rsidRPr="00845B4E" w:rsidRDefault="00755B70" w:rsidP="00DF0170">
                  <w:pPr>
                    <w:jc w:val="both"/>
                    <w:rPr>
                      <w:sz w:val="20"/>
                      <w:szCs w:val="20"/>
                      <w:lang w:val="en-GB"/>
                    </w:rPr>
                  </w:pPr>
                </w:p>
              </w:tc>
            </w:tr>
            <w:tr w:rsidR="00845B4E" w:rsidRPr="00845B4E" w14:paraId="0A9D2113" w14:textId="77777777" w:rsidTr="003B1F71">
              <w:tc>
                <w:tcPr>
                  <w:tcW w:w="2889" w:type="dxa"/>
                </w:tcPr>
                <w:p w14:paraId="3FB30B5E" w14:textId="160C0949" w:rsidR="00755B70" w:rsidRPr="00845B4E" w:rsidRDefault="003E683C" w:rsidP="006C500A">
                  <w:pPr>
                    <w:rPr>
                      <w:sz w:val="20"/>
                      <w:szCs w:val="20"/>
                      <w:lang w:val="en-GB"/>
                    </w:rPr>
                  </w:pPr>
                  <w:r w:rsidRPr="00845B4E">
                    <w:rPr>
                      <w:sz w:val="20"/>
                      <w:szCs w:val="20"/>
                      <w:lang w:val="en-GB"/>
                    </w:rPr>
                    <w:t>Documents order correct</w:t>
                  </w:r>
                </w:p>
              </w:tc>
              <w:tc>
                <w:tcPr>
                  <w:tcW w:w="709" w:type="dxa"/>
                </w:tcPr>
                <w:p w14:paraId="52C7DE81" w14:textId="77777777" w:rsidR="00755B70" w:rsidRPr="00845B4E" w:rsidRDefault="00755B70" w:rsidP="00DF0170">
                  <w:pPr>
                    <w:jc w:val="both"/>
                    <w:rPr>
                      <w:sz w:val="20"/>
                      <w:szCs w:val="20"/>
                      <w:lang w:val="en-GB"/>
                    </w:rPr>
                  </w:pPr>
                </w:p>
              </w:tc>
              <w:tc>
                <w:tcPr>
                  <w:tcW w:w="772" w:type="dxa"/>
                </w:tcPr>
                <w:p w14:paraId="58AFCE08" w14:textId="77777777" w:rsidR="00755B70" w:rsidRPr="00845B4E" w:rsidRDefault="00755B70" w:rsidP="00DF0170">
                  <w:pPr>
                    <w:jc w:val="both"/>
                    <w:rPr>
                      <w:sz w:val="20"/>
                      <w:szCs w:val="20"/>
                      <w:lang w:val="en-GB"/>
                    </w:rPr>
                  </w:pPr>
                </w:p>
              </w:tc>
              <w:tc>
                <w:tcPr>
                  <w:tcW w:w="963" w:type="dxa"/>
                </w:tcPr>
                <w:p w14:paraId="6B7FFA92" w14:textId="77777777" w:rsidR="00755B70" w:rsidRPr="00845B4E" w:rsidRDefault="00755B70" w:rsidP="00DF0170">
                  <w:pPr>
                    <w:jc w:val="both"/>
                    <w:rPr>
                      <w:sz w:val="20"/>
                      <w:szCs w:val="20"/>
                      <w:lang w:val="en-GB"/>
                    </w:rPr>
                  </w:pPr>
                </w:p>
              </w:tc>
              <w:tc>
                <w:tcPr>
                  <w:tcW w:w="3512" w:type="dxa"/>
                </w:tcPr>
                <w:p w14:paraId="27BCA1EF" w14:textId="77777777" w:rsidR="00755B70" w:rsidRPr="00845B4E" w:rsidRDefault="00755B70" w:rsidP="00DF0170">
                  <w:pPr>
                    <w:jc w:val="both"/>
                    <w:rPr>
                      <w:sz w:val="20"/>
                      <w:szCs w:val="20"/>
                      <w:lang w:val="en-GB"/>
                    </w:rPr>
                  </w:pPr>
                </w:p>
              </w:tc>
            </w:tr>
            <w:tr w:rsidR="00845B4E" w:rsidRPr="009B5A7A" w14:paraId="2995FA68" w14:textId="77777777" w:rsidTr="003B1F71">
              <w:tc>
                <w:tcPr>
                  <w:tcW w:w="2889" w:type="dxa"/>
                </w:tcPr>
                <w:p w14:paraId="490A81CF" w14:textId="3CE39EE6" w:rsidR="00755B70" w:rsidRPr="00845B4E" w:rsidRDefault="00755B70" w:rsidP="006C500A">
                  <w:pPr>
                    <w:rPr>
                      <w:sz w:val="20"/>
                      <w:szCs w:val="20"/>
                      <w:lang w:val="en-GB"/>
                    </w:rPr>
                  </w:pPr>
                  <w:r w:rsidRPr="00845B4E">
                    <w:rPr>
                      <w:sz w:val="20"/>
                      <w:szCs w:val="20"/>
                      <w:lang w:val="en-GB"/>
                    </w:rPr>
                    <w:t>Entered into Register as “</w:t>
                  </w:r>
                  <w:r w:rsidR="00D533C0" w:rsidRPr="00845B4E">
                    <w:rPr>
                      <w:sz w:val="20"/>
                      <w:szCs w:val="20"/>
                      <w:lang w:val="en-GB"/>
                    </w:rPr>
                    <w:t>R</w:t>
                  </w:r>
                  <w:r w:rsidRPr="00845B4E">
                    <w:rPr>
                      <w:sz w:val="20"/>
                      <w:szCs w:val="20"/>
                      <w:lang w:val="en-GB"/>
                    </w:rPr>
                    <w:t>eceived”</w:t>
                  </w:r>
                </w:p>
              </w:tc>
              <w:tc>
                <w:tcPr>
                  <w:tcW w:w="709" w:type="dxa"/>
                </w:tcPr>
                <w:p w14:paraId="3322CCF9" w14:textId="77777777" w:rsidR="00755B70" w:rsidRPr="00845B4E" w:rsidRDefault="00755B70" w:rsidP="00DF0170">
                  <w:pPr>
                    <w:jc w:val="both"/>
                    <w:rPr>
                      <w:sz w:val="20"/>
                      <w:szCs w:val="20"/>
                      <w:lang w:val="en-GB"/>
                    </w:rPr>
                  </w:pPr>
                </w:p>
              </w:tc>
              <w:tc>
                <w:tcPr>
                  <w:tcW w:w="772" w:type="dxa"/>
                </w:tcPr>
                <w:p w14:paraId="591E4013" w14:textId="77777777" w:rsidR="00755B70" w:rsidRPr="00845B4E" w:rsidRDefault="00755B70" w:rsidP="00DF0170">
                  <w:pPr>
                    <w:jc w:val="both"/>
                    <w:rPr>
                      <w:sz w:val="20"/>
                      <w:szCs w:val="20"/>
                      <w:lang w:val="en-GB"/>
                    </w:rPr>
                  </w:pPr>
                </w:p>
              </w:tc>
              <w:tc>
                <w:tcPr>
                  <w:tcW w:w="963" w:type="dxa"/>
                </w:tcPr>
                <w:p w14:paraId="788D0E03" w14:textId="77777777" w:rsidR="00755B70" w:rsidRPr="00845B4E" w:rsidRDefault="00755B70" w:rsidP="00DF0170">
                  <w:pPr>
                    <w:jc w:val="both"/>
                    <w:rPr>
                      <w:sz w:val="20"/>
                      <w:szCs w:val="20"/>
                      <w:lang w:val="en-GB"/>
                    </w:rPr>
                  </w:pPr>
                </w:p>
              </w:tc>
              <w:tc>
                <w:tcPr>
                  <w:tcW w:w="3512" w:type="dxa"/>
                </w:tcPr>
                <w:p w14:paraId="565F859F" w14:textId="77777777" w:rsidR="00755B70" w:rsidRPr="00845B4E" w:rsidRDefault="00755B70" w:rsidP="00DF0170">
                  <w:pPr>
                    <w:jc w:val="both"/>
                    <w:rPr>
                      <w:sz w:val="20"/>
                      <w:szCs w:val="20"/>
                      <w:lang w:val="en-GB"/>
                    </w:rPr>
                  </w:pPr>
                </w:p>
              </w:tc>
            </w:tr>
          </w:tbl>
          <w:p w14:paraId="07897170" w14:textId="77777777" w:rsidR="00EC3391" w:rsidRPr="00845B4E" w:rsidRDefault="00EC3391" w:rsidP="00C3707F">
            <w:pPr>
              <w:spacing w:before="600"/>
              <w:jc w:val="center"/>
              <w:rPr>
                <w:rStyle w:val="Strong"/>
                <w:lang w:val="en-GB"/>
              </w:rPr>
            </w:pPr>
            <w:bookmarkStart w:id="1" w:name="_Toc14699564"/>
            <w:bookmarkStart w:id="2" w:name="_Toc14700992"/>
            <w:bookmarkStart w:id="3" w:name="_Toc14701172"/>
            <w:bookmarkStart w:id="4" w:name="_Toc14701516"/>
            <w:bookmarkStart w:id="5" w:name="_Toc14702460"/>
            <w:bookmarkStart w:id="6" w:name="_Toc14703453"/>
            <w:r w:rsidRPr="00845B4E">
              <w:rPr>
                <w:rStyle w:val="Strong"/>
                <w:lang w:val="en-GB"/>
              </w:rPr>
              <w:t>Verification Of Payee Scheme Adherence Agreement</w:t>
            </w:r>
            <w:bookmarkEnd w:id="1"/>
            <w:bookmarkEnd w:id="2"/>
            <w:bookmarkEnd w:id="3"/>
            <w:bookmarkEnd w:id="4"/>
            <w:bookmarkEnd w:id="5"/>
            <w:bookmarkEnd w:id="6"/>
          </w:p>
          <w:tbl>
            <w:tblPr>
              <w:tblW w:w="0" w:type="auto"/>
              <w:tblLook w:val="01E0" w:firstRow="1" w:lastRow="1" w:firstColumn="1" w:lastColumn="1" w:noHBand="0" w:noVBand="0"/>
            </w:tblPr>
            <w:tblGrid>
              <w:gridCol w:w="2165"/>
              <w:gridCol w:w="6876"/>
            </w:tblGrid>
            <w:tr w:rsidR="00845B4E" w:rsidRPr="009B5A7A" w14:paraId="05569959" w14:textId="77777777">
              <w:tc>
                <w:tcPr>
                  <w:tcW w:w="2165" w:type="dxa"/>
                </w:tcPr>
                <w:p w14:paraId="3ED17861" w14:textId="77777777" w:rsidR="00EC3391" w:rsidRPr="00845B4E" w:rsidRDefault="00EC3391" w:rsidP="00DF0170">
                  <w:pPr>
                    <w:jc w:val="both"/>
                  </w:pPr>
                  <w:r w:rsidRPr="00845B4E">
                    <w:t xml:space="preserve">To: </w:t>
                  </w:r>
                </w:p>
              </w:tc>
              <w:tc>
                <w:tcPr>
                  <w:tcW w:w="6876" w:type="dxa"/>
                </w:tcPr>
                <w:p w14:paraId="0503FEE7" w14:textId="77777777" w:rsidR="00EC3391" w:rsidRPr="00845B4E" w:rsidRDefault="00EC3391" w:rsidP="00DF0170">
                  <w:pPr>
                    <w:jc w:val="both"/>
                    <w:rPr>
                      <w:lang w:val="en-GB"/>
                    </w:rPr>
                  </w:pPr>
                  <w:r w:rsidRPr="00845B4E">
                    <w:rPr>
                      <w:lang w:val="en-GB"/>
                    </w:rPr>
                    <w:t>The European Payments Council (the “</w:t>
                  </w:r>
                  <w:r w:rsidRPr="00845B4E">
                    <w:rPr>
                      <w:b/>
                      <w:bCs/>
                      <w:lang w:val="en-GB"/>
                    </w:rPr>
                    <w:t>EPC</w:t>
                  </w:r>
                  <w:r w:rsidRPr="00845B4E">
                    <w:rPr>
                      <w:lang w:val="en-GB"/>
                    </w:rPr>
                    <w:t>”)</w:t>
                  </w:r>
                </w:p>
              </w:tc>
            </w:tr>
            <w:tr w:rsidR="00845B4E" w:rsidRPr="009B5A7A" w14:paraId="7020BD94" w14:textId="77777777">
              <w:tblPrEx>
                <w:tblLook w:val="0000" w:firstRow="0" w:lastRow="0" w:firstColumn="0" w:lastColumn="0" w:noHBand="0" w:noVBand="0"/>
              </w:tblPrEx>
              <w:tc>
                <w:tcPr>
                  <w:tcW w:w="2165" w:type="dxa"/>
                </w:tcPr>
                <w:p w14:paraId="66458C00" w14:textId="77777777" w:rsidR="00EC3391" w:rsidRPr="00845B4E" w:rsidRDefault="00EC3391" w:rsidP="00DF0170">
                  <w:pPr>
                    <w:jc w:val="both"/>
                  </w:pPr>
                  <w:r w:rsidRPr="00845B4E">
                    <w:t>From:</w:t>
                  </w:r>
                </w:p>
              </w:tc>
              <w:tc>
                <w:tcPr>
                  <w:tcW w:w="6876" w:type="dxa"/>
                </w:tcPr>
                <w:p w14:paraId="1518BD56" w14:textId="77777777" w:rsidR="00EC3391" w:rsidRPr="00845B4E" w:rsidRDefault="00EC3391" w:rsidP="00DF0170">
                  <w:pPr>
                    <w:jc w:val="both"/>
                    <w:rPr>
                      <w:lang w:val="en-GB"/>
                    </w:rPr>
                  </w:pPr>
                  <w:r w:rsidRPr="00845B4E">
                    <w:rPr>
                      <w:lang w:val="en-GB"/>
                    </w:rPr>
                    <w:t>Name of Applicant[s]*:</w:t>
                  </w:r>
                </w:p>
                <w:p w14:paraId="71243DD8" w14:textId="77777777" w:rsidR="00EC3391" w:rsidRPr="00845B4E" w:rsidRDefault="00EC3391" w:rsidP="00DF0170">
                  <w:pPr>
                    <w:jc w:val="both"/>
                    <w:rPr>
                      <w:lang w:val="en-GB"/>
                    </w:rPr>
                  </w:pPr>
                </w:p>
                <w:p w14:paraId="16656AC0" w14:textId="77777777" w:rsidR="00EC3391" w:rsidRPr="00845B4E" w:rsidRDefault="00EC3391" w:rsidP="00DF0170">
                  <w:pPr>
                    <w:jc w:val="both"/>
                    <w:rPr>
                      <w:lang w:val="en-GB"/>
                    </w:rPr>
                  </w:pPr>
                  <w:r w:rsidRPr="00845B4E">
                    <w:rPr>
                      <w:lang w:val="en-GB"/>
                    </w:rPr>
                    <w:t>[As set out in the list annexed to this Adherence Agreement]*</w:t>
                  </w:r>
                </w:p>
                <w:p w14:paraId="4BBD1527" w14:textId="77777777" w:rsidR="00EC3391" w:rsidRPr="00845B4E" w:rsidRDefault="00EC3391" w:rsidP="00DF0170">
                  <w:pPr>
                    <w:spacing w:after="0"/>
                    <w:jc w:val="both"/>
                    <w:rPr>
                      <w:lang w:val="en-GB"/>
                    </w:rPr>
                  </w:pPr>
                  <w:r w:rsidRPr="00845B4E">
                    <w:rPr>
                      <w:lang w:val="en-GB"/>
                    </w:rPr>
                    <w:t>------------------------------------------------------------------------</w:t>
                  </w:r>
                </w:p>
                <w:p w14:paraId="2FE144FF" w14:textId="77777777" w:rsidR="00EC3391" w:rsidRPr="00845B4E" w:rsidRDefault="00EC3391" w:rsidP="00DF0170">
                  <w:pPr>
                    <w:spacing w:after="0"/>
                    <w:jc w:val="both"/>
                    <w:rPr>
                      <w:lang w:val="en-GB"/>
                    </w:rPr>
                  </w:pPr>
                  <w:r w:rsidRPr="00845B4E">
                    <w:rPr>
                      <w:lang w:val="en-GB"/>
                    </w:rPr>
                    <w:t>([each]* an “</w:t>
                  </w:r>
                  <w:r w:rsidRPr="00845B4E">
                    <w:rPr>
                      <w:b/>
                      <w:bCs/>
                      <w:lang w:val="en-GB"/>
                    </w:rPr>
                    <w:t>Applicant</w:t>
                  </w:r>
                  <w:r w:rsidRPr="00845B4E">
                    <w:rPr>
                      <w:lang w:val="en-GB"/>
                    </w:rPr>
                    <w:t>”)</w:t>
                  </w:r>
                </w:p>
              </w:tc>
            </w:tr>
          </w:tbl>
          <w:p w14:paraId="3315D9E4" w14:textId="7A8A051D" w:rsidR="00EC3391" w:rsidRPr="00845B4E" w:rsidRDefault="00EC3391" w:rsidP="00DF0170">
            <w:pPr>
              <w:jc w:val="both"/>
              <w:rPr>
                <w:i/>
                <w:iCs/>
                <w:lang w:val="en-GB"/>
              </w:rPr>
            </w:pPr>
            <w:r w:rsidRPr="00845B4E">
              <w:rPr>
                <w:i/>
                <w:iCs/>
                <w:lang w:val="en-GB"/>
              </w:rPr>
              <w:t>*Please include the text in square brackets if this Adherence Agreement covers more than one entity.</w:t>
            </w:r>
          </w:p>
          <w:p w14:paraId="4E1B2480" w14:textId="607AC47D" w:rsidR="00556C91" w:rsidRPr="00845B4E" w:rsidRDefault="00556C91" w:rsidP="00556C91">
            <w:pPr>
              <w:jc w:val="both"/>
              <w:rPr>
                <w:lang w:val="en-GB" w:eastAsia="en-US"/>
              </w:rPr>
            </w:pPr>
            <w:r w:rsidRPr="00845B4E">
              <w:rPr>
                <w:lang w:val="en-GB" w:eastAsia="en-US"/>
              </w:rPr>
              <w:t>The Applicant is:</w:t>
            </w:r>
          </w:p>
          <w:p w14:paraId="02542855" w14:textId="454F66E7" w:rsidR="00556C91" w:rsidRPr="00845B4E" w:rsidRDefault="00F15D41" w:rsidP="00F15D41">
            <w:pPr>
              <w:jc w:val="both"/>
              <w:rPr>
                <w:i/>
                <w:iCs/>
                <w:lang w:val="en-GB" w:eastAsia="en-US"/>
              </w:rPr>
            </w:pPr>
            <w:r w:rsidRPr="00845B4E">
              <w:rPr>
                <w:i/>
                <w:iCs/>
                <w:lang w:val="en-GB"/>
              </w:rPr>
              <w:t xml:space="preserve">* </w:t>
            </w:r>
            <w:r w:rsidR="00556C91" w:rsidRPr="00845B4E">
              <w:rPr>
                <w:i/>
                <w:iCs/>
                <w:lang w:val="en-GB"/>
              </w:rPr>
              <w:t>Please select if applicable and/or insert the appropriate wording</w:t>
            </w:r>
          </w:p>
          <w:p w14:paraId="715E757E" w14:textId="5B72485D" w:rsidR="00415766" w:rsidRDefault="00000000" w:rsidP="00415766">
            <w:pPr>
              <w:pStyle w:val="BodyText"/>
              <w:ind w:left="397" w:hanging="307"/>
              <w:jc w:val="both"/>
              <w:rPr>
                <w:color w:val="auto"/>
              </w:rPr>
            </w:pPr>
            <w:sdt>
              <w:sdtPr>
                <w:rPr>
                  <w:color w:val="auto"/>
                </w:rPr>
                <w:id w:val="87127764"/>
                <w14:checkbox>
                  <w14:checked w14:val="0"/>
                  <w14:checkedState w14:val="2612" w14:font="MS Gothic"/>
                  <w14:uncheckedState w14:val="2610" w14:font="MS Gothic"/>
                </w14:checkbox>
              </w:sdtPr>
              <w:sdtContent>
                <w:r w:rsidR="00556C91" w:rsidRPr="00845B4E">
                  <w:rPr>
                    <w:rFonts w:ascii="MS Gothic" w:eastAsia="MS Gothic" w:hAnsi="MS Gothic" w:hint="eastAsia"/>
                    <w:color w:val="auto"/>
                  </w:rPr>
                  <w:t>☐</w:t>
                </w:r>
              </w:sdtContent>
            </w:sdt>
            <w:r w:rsidR="00556C91" w:rsidRPr="00845B4E">
              <w:rPr>
                <w:color w:val="auto"/>
              </w:rPr>
              <w:t xml:space="preserve"> part of a “group” as defined in the Regulation EU 648/2012 (the “EMIR Regulation”), or part of a group meeting substantially equivalent requirements as referred to in the EMIR Regulation.</w:t>
            </w:r>
          </w:p>
          <w:p w14:paraId="6854D4DF" w14:textId="14356397" w:rsidR="00EC3391" w:rsidRPr="00796DA7" w:rsidRDefault="00EC3391" w:rsidP="00A22D2B">
            <w:pPr>
              <w:pStyle w:val="BodyText"/>
              <w:keepNext/>
              <w:spacing w:before="240"/>
              <w:ind w:left="397" w:hanging="306"/>
              <w:jc w:val="both"/>
              <w:rPr>
                <w:b/>
                <w:color w:val="000000" w:themeColor="text1"/>
              </w:rPr>
            </w:pPr>
            <w:r w:rsidRPr="00796DA7">
              <w:rPr>
                <w:b/>
                <w:color w:val="000000" w:themeColor="text1"/>
              </w:rPr>
              <w:t>PREAMBLE</w:t>
            </w:r>
          </w:p>
          <w:p w14:paraId="19774F13" w14:textId="3A42ABE5" w:rsidR="00EC3391" w:rsidRPr="00845B4E" w:rsidRDefault="00EC3391" w:rsidP="00DF0170">
            <w:pPr>
              <w:pStyle w:val="ListParagraph"/>
              <w:numPr>
                <w:ilvl w:val="0"/>
                <w:numId w:val="3"/>
              </w:numPr>
              <w:tabs>
                <w:tab w:val="clear" w:pos="397"/>
              </w:tabs>
              <w:spacing w:before="0" w:after="120"/>
              <w:ind w:left="426" w:hanging="426"/>
              <w:contextualSpacing w:val="0"/>
              <w:jc w:val="both"/>
              <w:rPr>
                <w:lang w:val="en-GB"/>
              </w:rPr>
            </w:pPr>
            <w:r w:rsidRPr="00845B4E">
              <w:rPr>
                <w:lang w:val="en-GB"/>
              </w:rPr>
              <w:t>The Verification Of Payee Scheme (the “</w:t>
            </w:r>
            <w:r w:rsidRPr="00845B4E">
              <w:rPr>
                <w:b/>
                <w:bCs/>
                <w:lang w:val="en-GB"/>
              </w:rPr>
              <w:t>Scheme</w:t>
            </w:r>
            <w:r w:rsidRPr="00845B4E">
              <w:rPr>
                <w:lang w:val="en-GB"/>
              </w:rPr>
              <w:t>”) is a scheme that operates in all SEPA countries as listed in the SEPA Country List</w:t>
            </w:r>
            <w:r w:rsidR="00864426" w:rsidRPr="00845B4E">
              <w:rPr>
                <w:lang w:val="en-GB"/>
              </w:rPr>
              <w:t xml:space="preserve"> published on the EPC’s website</w:t>
            </w:r>
            <w:r w:rsidRPr="00845B4E">
              <w:rPr>
                <w:lang w:val="en-GB"/>
              </w:rPr>
              <w:t>.</w:t>
            </w:r>
          </w:p>
          <w:p w14:paraId="11213A23" w14:textId="6F8E4B85" w:rsidR="00EC3391" w:rsidRPr="00845B4E" w:rsidRDefault="00EC3391" w:rsidP="00DF0170">
            <w:pPr>
              <w:pStyle w:val="ListParagraph"/>
              <w:numPr>
                <w:ilvl w:val="0"/>
                <w:numId w:val="3"/>
              </w:numPr>
              <w:tabs>
                <w:tab w:val="clear" w:pos="397"/>
              </w:tabs>
              <w:spacing w:before="0" w:after="120"/>
              <w:ind w:left="426" w:hanging="426"/>
              <w:contextualSpacing w:val="0"/>
              <w:jc w:val="both"/>
              <w:rPr>
                <w:lang w:val="en-GB"/>
              </w:rPr>
            </w:pPr>
            <w:r w:rsidRPr="00845B4E">
              <w:rPr>
                <w:lang w:val="en-GB"/>
              </w:rPr>
              <w:lastRenderedPageBreak/>
              <w:t>The EPC oversees the operation of the Scheme in accordance with the terms and conditions set out in the Verification Of Payee Scheme Rulebook (the “</w:t>
            </w:r>
            <w:r w:rsidRPr="00845B4E">
              <w:rPr>
                <w:b/>
                <w:bCs/>
                <w:lang w:val="en-GB"/>
              </w:rPr>
              <w:t>Rulebook</w:t>
            </w:r>
            <w:r w:rsidRPr="00845B4E">
              <w:rPr>
                <w:lang w:val="en-GB"/>
              </w:rPr>
              <w:t>”).</w:t>
            </w:r>
          </w:p>
          <w:p w14:paraId="73070D2B" w14:textId="34B9244B" w:rsidR="002F7B6A" w:rsidRPr="00845B4E" w:rsidRDefault="00C130A4" w:rsidP="00DF0170">
            <w:pPr>
              <w:pStyle w:val="ListParagraph"/>
              <w:numPr>
                <w:ilvl w:val="0"/>
                <w:numId w:val="3"/>
              </w:numPr>
              <w:tabs>
                <w:tab w:val="clear" w:pos="397"/>
              </w:tabs>
              <w:spacing w:before="0" w:after="120"/>
              <w:ind w:left="426" w:hanging="426"/>
              <w:contextualSpacing w:val="0"/>
              <w:jc w:val="both"/>
              <w:rPr>
                <w:lang w:val="en-GB"/>
              </w:rPr>
            </w:pPr>
            <w:r w:rsidRPr="00845B4E">
              <w:rPr>
                <w:lang w:val="en-GB"/>
              </w:rPr>
              <w:t>The VOP scheme will rely on a default directory service, called the EPC Directory Service (</w:t>
            </w:r>
            <w:r w:rsidR="00DF0170" w:rsidRPr="00845B4E">
              <w:rPr>
                <w:lang w:val="en-GB"/>
              </w:rPr>
              <w:t>the “</w:t>
            </w:r>
            <w:r w:rsidRPr="00845B4E">
              <w:rPr>
                <w:b/>
                <w:bCs/>
                <w:lang w:val="en-GB"/>
              </w:rPr>
              <w:t>EDS</w:t>
            </w:r>
            <w:r w:rsidR="00DF0170" w:rsidRPr="00845B4E">
              <w:rPr>
                <w:lang w:val="en-GB"/>
              </w:rPr>
              <w:t>”</w:t>
            </w:r>
            <w:r w:rsidRPr="00845B4E">
              <w:rPr>
                <w:lang w:val="en-GB"/>
              </w:rPr>
              <w:t>), managed by an Operational Scheme Manager (</w:t>
            </w:r>
            <w:r w:rsidR="00DF0170" w:rsidRPr="00845B4E">
              <w:rPr>
                <w:lang w:val="en-GB"/>
              </w:rPr>
              <w:t>the “</w:t>
            </w:r>
            <w:r w:rsidRPr="00845B4E">
              <w:rPr>
                <w:b/>
                <w:bCs/>
                <w:lang w:val="en-GB"/>
              </w:rPr>
              <w:t>OSM</w:t>
            </w:r>
            <w:r w:rsidR="00DF0170" w:rsidRPr="00845B4E">
              <w:rPr>
                <w:lang w:val="en-GB"/>
              </w:rPr>
              <w:t>”</w:t>
            </w:r>
            <w:r w:rsidRPr="00845B4E">
              <w:rPr>
                <w:lang w:val="en-GB"/>
              </w:rPr>
              <w:t>)</w:t>
            </w:r>
            <w:r w:rsidR="00372EA2" w:rsidRPr="00845B4E">
              <w:rPr>
                <w:lang w:val="en-GB"/>
              </w:rPr>
              <w:t xml:space="preserve"> selected by the EPC</w:t>
            </w:r>
            <w:r w:rsidR="0084750D" w:rsidRPr="00845B4E">
              <w:rPr>
                <w:lang w:val="en-GB"/>
              </w:rPr>
              <w:t xml:space="preserve">. The EPC oversees the </w:t>
            </w:r>
            <w:r w:rsidR="00D77073" w:rsidRPr="00845B4E">
              <w:rPr>
                <w:lang w:val="en-GB"/>
              </w:rPr>
              <w:t xml:space="preserve">operation of the EDS by the OSM in accordance with the </w:t>
            </w:r>
            <w:r w:rsidR="009B14C1" w:rsidRPr="00845B4E">
              <w:rPr>
                <w:lang w:val="en-GB"/>
              </w:rPr>
              <w:t>contract concluded with them.</w:t>
            </w:r>
          </w:p>
          <w:p w14:paraId="42C006F7" w14:textId="01078C29" w:rsidR="00EC3391" w:rsidRPr="00845B4E" w:rsidRDefault="00EC3391" w:rsidP="00DF0170">
            <w:pPr>
              <w:pStyle w:val="ListParagraph"/>
              <w:numPr>
                <w:ilvl w:val="0"/>
                <w:numId w:val="3"/>
              </w:numPr>
              <w:tabs>
                <w:tab w:val="clear" w:pos="397"/>
              </w:tabs>
              <w:spacing w:before="0" w:after="120"/>
              <w:ind w:left="426" w:hanging="426"/>
              <w:contextualSpacing w:val="0"/>
              <w:jc w:val="both"/>
              <w:rPr>
                <w:lang w:val="en-GB"/>
              </w:rPr>
            </w:pPr>
            <w:r w:rsidRPr="00845B4E">
              <w:rPr>
                <w:lang w:val="en-GB"/>
              </w:rPr>
              <w:t>The Rulebook sets out the rights and obligations of all institutions bound by its terms (the “</w:t>
            </w:r>
            <w:r w:rsidRPr="00845B4E">
              <w:rPr>
                <w:b/>
                <w:bCs/>
                <w:lang w:val="en-GB"/>
              </w:rPr>
              <w:t>Participants</w:t>
            </w:r>
            <w:r w:rsidRPr="00845B4E">
              <w:rPr>
                <w:lang w:val="en-GB"/>
              </w:rPr>
              <w:t xml:space="preserve">”), and the EPC and binds each Participant to comply with their obligations to the EPC and to all other Participants pursuant to the rules set out therein. </w:t>
            </w:r>
          </w:p>
          <w:p w14:paraId="5BD7F8B0" w14:textId="49019AE6" w:rsidR="00EC3391" w:rsidRPr="00845B4E" w:rsidRDefault="00385CBA" w:rsidP="00DF0170">
            <w:pPr>
              <w:pStyle w:val="ListParagraph"/>
              <w:numPr>
                <w:ilvl w:val="0"/>
                <w:numId w:val="3"/>
              </w:numPr>
              <w:tabs>
                <w:tab w:val="clear" w:pos="397"/>
              </w:tabs>
              <w:spacing w:before="0" w:after="120"/>
              <w:ind w:left="426" w:hanging="426"/>
              <w:contextualSpacing w:val="0"/>
              <w:jc w:val="both"/>
              <w:rPr>
                <w:strike/>
                <w:lang w:val="en-GB"/>
              </w:rPr>
            </w:pPr>
            <w:r w:rsidRPr="00845B4E">
              <w:rPr>
                <w:lang w:val="en-GB"/>
              </w:rPr>
              <w:t>Each Participant will notify the EPC and all</w:t>
            </w:r>
            <w:r w:rsidR="00A22119" w:rsidRPr="00845B4E">
              <w:rPr>
                <w:lang w:val="en-GB"/>
              </w:rPr>
              <w:t xml:space="preserve"> other Participants of the date on which this Adherence Agreement becomes effective (the “</w:t>
            </w:r>
            <w:r w:rsidR="00A22119" w:rsidRPr="00845B4E">
              <w:rPr>
                <w:b/>
                <w:bCs/>
                <w:lang w:val="en-GB"/>
              </w:rPr>
              <w:t>Readiness Date</w:t>
            </w:r>
            <w:r w:rsidR="00A22119" w:rsidRPr="00845B4E">
              <w:rPr>
                <w:lang w:val="en-GB"/>
              </w:rPr>
              <w:t xml:space="preserve">”) </w:t>
            </w:r>
            <w:r w:rsidR="006D4302" w:rsidRPr="00845B4E">
              <w:rPr>
                <w:lang w:val="en-GB"/>
              </w:rPr>
              <w:t>as between the Applicant, the EPC and other Participant</w:t>
            </w:r>
            <w:r w:rsidR="00F234E4" w:rsidRPr="00845B4E">
              <w:rPr>
                <w:lang w:val="en-GB"/>
              </w:rPr>
              <w:t>s</w:t>
            </w:r>
            <w:r w:rsidR="006D4302" w:rsidRPr="00845B4E">
              <w:rPr>
                <w:lang w:val="en-GB"/>
              </w:rPr>
              <w:t>.</w:t>
            </w:r>
            <w:r w:rsidR="00D86444" w:rsidRPr="00845B4E">
              <w:rPr>
                <w:lang w:val="en-GB"/>
              </w:rPr>
              <w:t xml:space="preserve"> </w:t>
            </w:r>
            <w:r w:rsidR="001D4B27" w:rsidRPr="00845B4E">
              <w:rPr>
                <w:lang w:val="en-GB"/>
              </w:rPr>
              <w:t>Such date</w:t>
            </w:r>
            <w:r w:rsidR="00D86444" w:rsidRPr="00845B4E">
              <w:rPr>
                <w:lang w:val="en-GB"/>
              </w:rPr>
              <w:t xml:space="preserve"> will be indicated by each Participant in the EDS </w:t>
            </w:r>
            <w:r w:rsidR="00F234E4" w:rsidRPr="00845B4E">
              <w:rPr>
                <w:lang w:val="en-GB"/>
              </w:rPr>
              <w:t>in accordance with the procedures established by the OSM to this end.</w:t>
            </w:r>
          </w:p>
          <w:p w14:paraId="076C524E" w14:textId="77777777" w:rsidR="00EC3391" w:rsidRPr="00845B4E" w:rsidRDefault="00EC3391" w:rsidP="00DF0170">
            <w:pPr>
              <w:pStyle w:val="ListParagraph"/>
              <w:numPr>
                <w:ilvl w:val="0"/>
                <w:numId w:val="3"/>
              </w:numPr>
              <w:tabs>
                <w:tab w:val="clear" w:pos="397"/>
              </w:tabs>
              <w:spacing w:before="0" w:after="120"/>
              <w:ind w:left="426" w:hanging="426"/>
              <w:contextualSpacing w:val="0"/>
              <w:jc w:val="both"/>
              <w:rPr>
                <w:lang w:val="en-GB"/>
              </w:rPr>
            </w:pPr>
            <w:r w:rsidRPr="00845B4E">
              <w:rPr>
                <w:lang w:val="en-GB"/>
              </w:rPr>
              <w:t>As of the Readiness Date the Applicant shall become a Participant and be bound to all the obligations, and entitled to all the benefits, set out in the Rulebook.</w:t>
            </w:r>
          </w:p>
          <w:p w14:paraId="619E300F" w14:textId="77777777" w:rsidR="00EC3391" w:rsidRPr="00845B4E" w:rsidRDefault="00EC3391" w:rsidP="00DF0170">
            <w:pPr>
              <w:keepNext/>
              <w:jc w:val="both"/>
              <w:rPr>
                <w:b/>
                <w:bCs/>
                <w:lang w:val="en-GB"/>
              </w:rPr>
            </w:pPr>
            <w:r w:rsidRPr="00845B4E">
              <w:rPr>
                <w:b/>
                <w:lang w:val="en-GB"/>
              </w:rPr>
              <w:t>IT IS HEREBY AGREED AS FOLLOWS</w:t>
            </w:r>
            <w:r w:rsidRPr="00845B4E">
              <w:rPr>
                <w:b/>
                <w:bCs/>
                <w:lang w:val="en-GB"/>
              </w:rPr>
              <w:t>:</w:t>
            </w:r>
          </w:p>
          <w:p w14:paraId="0CA6925C" w14:textId="77777777" w:rsidR="00EC3391" w:rsidRPr="00845B4E" w:rsidRDefault="00EC3391" w:rsidP="00DF0170">
            <w:pPr>
              <w:pStyle w:val="ListParagraph"/>
              <w:numPr>
                <w:ilvl w:val="0"/>
                <w:numId w:val="5"/>
              </w:numPr>
              <w:tabs>
                <w:tab w:val="clear" w:pos="397"/>
              </w:tabs>
              <w:spacing w:before="0" w:after="120"/>
              <w:ind w:left="425" w:hanging="425"/>
              <w:contextualSpacing w:val="0"/>
              <w:jc w:val="both"/>
              <w:rPr>
                <w:lang w:val="en-GB"/>
              </w:rPr>
            </w:pPr>
            <w:r w:rsidRPr="00845B4E">
              <w:rPr>
                <w:lang w:val="en-GB"/>
              </w:rPr>
              <w:t>The Applicant states to support the Scheme in the role of</w:t>
            </w:r>
          </w:p>
          <w:p w14:paraId="6D497DE7" w14:textId="77777777" w:rsidR="00EC3391" w:rsidRPr="00845B4E" w:rsidRDefault="00EC3391" w:rsidP="00DF0170">
            <w:pPr>
              <w:pStyle w:val="ListParagraph"/>
              <w:numPr>
                <w:ilvl w:val="1"/>
                <w:numId w:val="5"/>
              </w:numPr>
              <w:tabs>
                <w:tab w:val="clear" w:pos="397"/>
              </w:tabs>
              <w:spacing w:before="0" w:after="240"/>
              <w:ind w:left="851"/>
              <w:contextualSpacing w:val="0"/>
              <w:jc w:val="both"/>
              <w:rPr>
                <w:lang w:val="en-GB"/>
              </w:rPr>
            </w:pPr>
            <w:r w:rsidRPr="00845B4E">
              <w:rPr>
                <w:rFonts w:ascii="MS Gothic" w:eastAsia="MS Gothic" w:hAnsi="MS Gothic"/>
                <w:lang w:val="en-GB"/>
              </w:rPr>
              <w:t>☐</w:t>
            </w:r>
            <w:r w:rsidRPr="00845B4E">
              <w:rPr>
                <w:lang w:val="en-GB"/>
              </w:rPr>
              <w:t xml:space="preserve"> Requesting PSP </w:t>
            </w:r>
            <w:r w:rsidRPr="00845B4E">
              <w:rPr>
                <w:u w:val="single"/>
                <w:lang w:val="en-GB"/>
              </w:rPr>
              <w:t>and</w:t>
            </w:r>
            <w:r w:rsidRPr="00845B4E">
              <w:rPr>
                <w:lang w:val="en-GB"/>
              </w:rPr>
              <w:t xml:space="preserve"> Responding PSP (mandatory for Account-Servicing PSPs)</w:t>
            </w:r>
          </w:p>
          <w:p w14:paraId="377006BF" w14:textId="77777777" w:rsidR="00EC3391" w:rsidRPr="00845B4E" w:rsidRDefault="00EC3391" w:rsidP="00DF0170">
            <w:pPr>
              <w:pStyle w:val="ListParagraph"/>
              <w:numPr>
                <w:ilvl w:val="1"/>
                <w:numId w:val="5"/>
              </w:numPr>
              <w:tabs>
                <w:tab w:val="clear" w:pos="397"/>
              </w:tabs>
              <w:spacing w:before="0" w:after="240"/>
              <w:ind w:left="851"/>
              <w:contextualSpacing w:val="0"/>
              <w:jc w:val="both"/>
            </w:pPr>
            <w:r w:rsidRPr="00845B4E">
              <w:rPr>
                <w:rFonts w:ascii="MS Gothic" w:eastAsia="MS Gothic" w:hAnsi="MS Gothic"/>
              </w:rPr>
              <w:t>☐</w:t>
            </w:r>
            <w:r w:rsidRPr="00845B4E">
              <w:t xml:space="preserve"> Requesting PSP only</w:t>
            </w:r>
          </w:p>
          <w:p w14:paraId="5FBFA2BA" w14:textId="77777777" w:rsidR="00EC3391" w:rsidRPr="00845B4E" w:rsidRDefault="00EC3391" w:rsidP="00DF0170">
            <w:pPr>
              <w:pStyle w:val="ListParagraph"/>
              <w:numPr>
                <w:ilvl w:val="1"/>
                <w:numId w:val="5"/>
              </w:numPr>
              <w:tabs>
                <w:tab w:val="clear" w:pos="397"/>
              </w:tabs>
              <w:spacing w:before="0" w:after="240"/>
              <w:ind w:left="851"/>
              <w:contextualSpacing w:val="0"/>
              <w:jc w:val="both"/>
            </w:pPr>
            <w:r w:rsidRPr="00845B4E">
              <w:rPr>
                <w:rFonts w:ascii="MS Gothic" w:eastAsia="MS Gothic" w:hAnsi="MS Gothic"/>
              </w:rPr>
              <w:t>☐</w:t>
            </w:r>
            <w:r w:rsidRPr="00845B4E">
              <w:t xml:space="preserve"> Responding PSP only</w:t>
            </w:r>
          </w:p>
          <w:p w14:paraId="36B308E8" w14:textId="77777777" w:rsidR="00C2764D" w:rsidRPr="00845B4E" w:rsidRDefault="00C2764D" w:rsidP="00DF0170">
            <w:pPr>
              <w:pStyle w:val="ListParagraph"/>
              <w:numPr>
                <w:ilvl w:val="0"/>
                <w:numId w:val="5"/>
              </w:numPr>
              <w:tabs>
                <w:tab w:val="clear" w:pos="397"/>
              </w:tabs>
              <w:spacing w:before="0" w:after="120"/>
              <w:ind w:left="425" w:hanging="425"/>
              <w:contextualSpacing w:val="0"/>
              <w:jc w:val="both"/>
              <w:rPr>
                <w:lang w:val="en-GB"/>
              </w:rPr>
            </w:pPr>
            <w:r w:rsidRPr="00845B4E">
              <w:rPr>
                <w:lang w:val="en-GB"/>
              </w:rPr>
              <w:t>The</w:t>
            </w:r>
            <w:r w:rsidR="005E16C7" w:rsidRPr="00845B4E">
              <w:rPr>
                <w:lang w:val="en-GB"/>
              </w:rPr>
              <w:t xml:space="preserve"> Applicant hereby undertakes to</w:t>
            </w:r>
            <w:r w:rsidRPr="00845B4E">
              <w:rPr>
                <w:lang w:val="en-GB"/>
              </w:rPr>
              <w:t>:</w:t>
            </w:r>
          </w:p>
          <w:p w14:paraId="4B4BFECC" w14:textId="09CE6335" w:rsidR="00FE121B" w:rsidRPr="00845B4E" w:rsidRDefault="00ED3EB8" w:rsidP="00DF0170">
            <w:pPr>
              <w:pStyle w:val="ListParagraph"/>
              <w:numPr>
                <w:ilvl w:val="0"/>
                <w:numId w:val="8"/>
              </w:numPr>
              <w:tabs>
                <w:tab w:val="clear" w:pos="397"/>
              </w:tabs>
              <w:spacing w:before="0" w:after="120"/>
              <w:contextualSpacing w:val="0"/>
              <w:jc w:val="both"/>
              <w:rPr>
                <w:lang w:val="en-GB"/>
              </w:rPr>
            </w:pPr>
            <w:r w:rsidRPr="00845B4E">
              <w:rPr>
                <w:lang w:val="en-GB"/>
              </w:rPr>
              <w:t>R</w:t>
            </w:r>
            <w:r w:rsidR="005E16C7" w:rsidRPr="00845B4E">
              <w:rPr>
                <w:lang w:val="en-GB"/>
              </w:rPr>
              <w:t>egister in the EDS in the ways established by the OSM</w:t>
            </w:r>
            <w:r w:rsidR="00FE121B" w:rsidRPr="00845B4E">
              <w:rPr>
                <w:lang w:val="en-GB"/>
              </w:rPr>
              <w:t xml:space="preserve"> and communicated by the EPC</w:t>
            </w:r>
            <w:r w:rsidRPr="00845B4E">
              <w:rPr>
                <w:lang w:val="en-GB"/>
              </w:rPr>
              <w:t>.</w:t>
            </w:r>
          </w:p>
          <w:p w14:paraId="762D41A7" w14:textId="3DB4F062" w:rsidR="007A36A2" w:rsidRPr="00845B4E" w:rsidRDefault="00ED3EB8" w:rsidP="00DF0170">
            <w:pPr>
              <w:pStyle w:val="ListParagraph"/>
              <w:numPr>
                <w:ilvl w:val="0"/>
                <w:numId w:val="8"/>
              </w:numPr>
              <w:tabs>
                <w:tab w:val="clear" w:pos="397"/>
              </w:tabs>
              <w:spacing w:before="0" w:after="120"/>
              <w:contextualSpacing w:val="0"/>
              <w:jc w:val="both"/>
              <w:rPr>
                <w:lang w:val="en-GB"/>
              </w:rPr>
            </w:pPr>
            <w:r w:rsidRPr="00845B4E">
              <w:rPr>
                <w:lang w:val="en-GB"/>
              </w:rPr>
              <w:t>U</w:t>
            </w:r>
            <w:r w:rsidR="00E36B30" w:rsidRPr="00845B4E">
              <w:rPr>
                <w:lang w:val="en-GB"/>
              </w:rPr>
              <w:t xml:space="preserve">se the EDS </w:t>
            </w:r>
            <w:r w:rsidR="00655187" w:rsidRPr="00845B4E">
              <w:rPr>
                <w:lang w:val="en-GB"/>
              </w:rPr>
              <w:t>upon acceptance of the</w:t>
            </w:r>
            <w:r w:rsidR="00E04E54" w:rsidRPr="00845B4E">
              <w:rPr>
                <w:lang w:val="en-GB"/>
              </w:rPr>
              <w:t xml:space="preserve"> OSM</w:t>
            </w:r>
            <w:r w:rsidR="00E36B30" w:rsidRPr="00845B4E">
              <w:rPr>
                <w:lang w:val="en-GB"/>
              </w:rPr>
              <w:t xml:space="preserve"> </w:t>
            </w:r>
            <w:r w:rsidR="00E04E54" w:rsidRPr="00845B4E">
              <w:rPr>
                <w:lang w:val="en-GB"/>
              </w:rPr>
              <w:t>EDS</w:t>
            </w:r>
            <w:r w:rsidR="00E36B30" w:rsidRPr="00845B4E">
              <w:rPr>
                <w:lang w:val="en-GB"/>
              </w:rPr>
              <w:t xml:space="preserve"> Terms </w:t>
            </w:r>
            <w:r w:rsidR="008E5662" w:rsidRPr="00845B4E">
              <w:rPr>
                <w:lang w:val="en-GB"/>
              </w:rPr>
              <w:t>and Conditions</w:t>
            </w:r>
            <w:r w:rsidR="00E36B30" w:rsidRPr="00845B4E">
              <w:rPr>
                <w:lang w:val="en-GB"/>
              </w:rPr>
              <w:t xml:space="preserve">, </w:t>
            </w:r>
            <w:r w:rsidR="00E5226B" w:rsidRPr="00845B4E">
              <w:rPr>
                <w:lang w:val="en-GB"/>
              </w:rPr>
              <w:t>in the ways and means established by the OSM</w:t>
            </w:r>
            <w:r w:rsidR="00F15F00" w:rsidRPr="00845B4E">
              <w:rPr>
                <w:lang w:val="en-GB"/>
              </w:rPr>
              <w:t>, with effect from the Readiness Date</w:t>
            </w:r>
            <w:r w:rsidRPr="00845B4E">
              <w:rPr>
                <w:lang w:val="en-GB"/>
              </w:rPr>
              <w:t>.</w:t>
            </w:r>
          </w:p>
          <w:p w14:paraId="00C6A74B" w14:textId="7100A828" w:rsidR="00704B0A" w:rsidRPr="00845B4E" w:rsidRDefault="00ED3EB8" w:rsidP="00DF0170">
            <w:pPr>
              <w:pStyle w:val="ListParagraph"/>
              <w:numPr>
                <w:ilvl w:val="0"/>
                <w:numId w:val="8"/>
              </w:numPr>
              <w:tabs>
                <w:tab w:val="clear" w:pos="397"/>
              </w:tabs>
              <w:spacing w:before="0" w:after="120"/>
              <w:contextualSpacing w:val="0"/>
              <w:jc w:val="both"/>
              <w:rPr>
                <w:lang w:val="en-GB"/>
              </w:rPr>
            </w:pPr>
            <w:r w:rsidRPr="00845B4E">
              <w:rPr>
                <w:lang w:val="en-GB"/>
              </w:rPr>
              <w:t>P</w:t>
            </w:r>
            <w:r w:rsidR="00704B0A" w:rsidRPr="00845B4E">
              <w:rPr>
                <w:lang w:val="en-GB"/>
              </w:rPr>
              <w:t>rovide</w:t>
            </w:r>
            <w:r w:rsidR="00F00081" w:rsidRPr="00845B4E">
              <w:rPr>
                <w:lang w:val="en-GB"/>
              </w:rPr>
              <w:t xml:space="preserve"> the OSM with quality and accurate information</w:t>
            </w:r>
            <w:r w:rsidR="00042255" w:rsidRPr="00845B4E">
              <w:rPr>
                <w:lang w:val="en-GB"/>
              </w:rPr>
              <w:t xml:space="preserve"> (e.g., API endpoints and information about the identity and role within the VOP scheme)</w:t>
            </w:r>
            <w:r w:rsidRPr="00845B4E">
              <w:rPr>
                <w:lang w:val="en-GB"/>
              </w:rPr>
              <w:t>.</w:t>
            </w:r>
          </w:p>
          <w:p w14:paraId="6BF1C8B5" w14:textId="5426A1E6" w:rsidR="009D1CA8" w:rsidRPr="00845B4E" w:rsidRDefault="00ED3EB8" w:rsidP="00DF0170">
            <w:pPr>
              <w:pStyle w:val="ListParagraph"/>
              <w:numPr>
                <w:ilvl w:val="0"/>
                <w:numId w:val="8"/>
              </w:numPr>
              <w:tabs>
                <w:tab w:val="clear" w:pos="397"/>
              </w:tabs>
              <w:spacing w:before="0" w:after="120"/>
              <w:contextualSpacing w:val="0"/>
              <w:jc w:val="both"/>
              <w:rPr>
                <w:lang w:val="en-GB"/>
              </w:rPr>
            </w:pPr>
            <w:r w:rsidRPr="00845B4E">
              <w:rPr>
                <w:lang w:val="en-GB"/>
              </w:rPr>
              <w:t>E</w:t>
            </w:r>
            <w:r w:rsidR="00944BAA" w:rsidRPr="00845B4E">
              <w:rPr>
                <w:lang w:val="en-GB"/>
              </w:rPr>
              <w:t>nsure confidentiality of any information obtained through the use of the EDS and observ</w:t>
            </w:r>
            <w:r w:rsidR="00AF3769" w:rsidRPr="00845B4E">
              <w:rPr>
                <w:lang w:val="en-GB"/>
              </w:rPr>
              <w:t>e</w:t>
            </w:r>
            <w:r w:rsidR="00944BAA" w:rsidRPr="00845B4E">
              <w:rPr>
                <w:lang w:val="en-GB"/>
              </w:rPr>
              <w:t xml:space="preserve"> the technical requirements </w:t>
            </w:r>
            <w:r w:rsidR="00100686" w:rsidRPr="00845B4E">
              <w:rPr>
                <w:lang w:val="en-GB"/>
              </w:rPr>
              <w:t xml:space="preserve">as formulated by the OSM under the EDS Terms </w:t>
            </w:r>
            <w:r w:rsidR="008E5662" w:rsidRPr="00845B4E">
              <w:rPr>
                <w:lang w:val="en-GB"/>
              </w:rPr>
              <w:t>and Conditions</w:t>
            </w:r>
            <w:r w:rsidRPr="00845B4E">
              <w:rPr>
                <w:lang w:val="en-GB"/>
              </w:rPr>
              <w:t>.</w:t>
            </w:r>
          </w:p>
          <w:p w14:paraId="4578F70F" w14:textId="40E2531B" w:rsidR="00F943AE" w:rsidRPr="00845B4E" w:rsidRDefault="00ED3EB8" w:rsidP="00DF0170">
            <w:pPr>
              <w:pStyle w:val="ListParagraph"/>
              <w:numPr>
                <w:ilvl w:val="0"/>
                <w:numId w:val="8"/>
              </w:numPr>
              <w:tabs>
                <w:tab w:val="clear" w:pos="397"/>
              </w:tabs>
              <w:spacing w:before="0" w:after="120"/>
              <w:contextualSpacing w:val="0"/>
              <w:jc w:val="both"/>
              <w:rPr>
                <w:lang w:val="en-GB"/>
              </w:rPr>
            </w:pPr>
            <w:r w:rsidRPr="00845B4E">
              <w:rPr>
                <w:lang w:val="en-GB"/>
              </w:rPr>
              <w:t>I</w:t>
            </w:r>
            <w:r w:rsidR="001767C3" w:rsidRPr="00845B4E">
              <w:rPr>
                <w:lang w:val="en-GB"/>
              </w:rPr>
              <w:t xml:space="preserve">nform </w:t>
            </w:r>
            <w:r w:rsidR="006E3842" w:rsidRPr="00845B4E">
              <w:rPr>
                <w:lang w:val="en-GB"/>
              </w:rPr>
              <w:t xml:space="preserve">in writing </w:t>
            </w:r>
            <w:r w:rsidR="001767C3" w:rsidRPr="00845B4E">
              <w:rPr>
                <w:lang w:val="en-GB"/>
              </w:rPr>
              <w:t>the OSM of any request by any competent authority</w:t>
            </w:r>
            <w:r w:rsidR="00D732F8" w:rsidRPr="00845B4E">
              <w:rPr>
                <w:lang w:val="en-GB"/>
              </w:rPr>
              <w:t xml:space="preserve"> having jurisdiction over the Applicant</w:t>
            </w:r>
            <w:r w:rsidR="001767C3" w:rsidRPr="00845B4E">
              <w:rPr>
                <w:lang w:val="en-GB"/>
              </w:rPr>
              <w:t xml:space="preserve"> </w:t>
            </w:r>
            <w:r w:rsidR="00C973F0" w:rsidRPr="00845B4E">
              <w:rPr>
                <w:lang w:val="en-GB"/>
              </w:rPr>
              <w:t xml:space="preserve">requiring </w:t>
            </w:r>
            <w:r w:rsidR="002A42D2" w:rsidRPr="00845B4E">
              <w:rPr>
                <w:lang w:val="en-GB"/>
              </w:rPr>
              <w:t xml:space="preserve">information about the services provided by the OSM </w:t>
            </w:r>
            <w:r w:rsidR="003911BC" w:rsidRPr="00845B4E">
              <w:rPr>
                <w:lang w:val="en-GB"/>
              </w:rPr>
              <w:t xml:space="preserve">in the context of the present agreement and the OSM </w:t>
            </w:r>
            <w:r w:rsidR="00E9131A">
              <w:rPr>
                <w:lang w:val="en-GB"/>
              </w:rPr>
              <w:t xml:space="preserve">EDS </w:t>
            </w:r>
            <w:r w:rsidR="003911BC" w:rsidRPr="00845B4E">
              <w:rPr>
                <w:lang w:val="en-GB"/>
              </w:rPr>
              <w:t xml:space="preserve">Terms </w:t>
            </w:r>
            <w:r w:rsidR="008E5662" w:rsidRPr="00845B4E">
              <w:rPr>
                <w:lang w:val="en-GB"/>
              </w:rPr>
              <w:t>and Conditions</w:t>
            </w:r>
            <w:r w:rsidRPr="00845B4E">
              <w:rPr>
                <w:lang w:val="en-GB"/>
              </w:rPr>
              <w:t>.</w:t>
            </w:r>
          </w:p>
          <w:p w14:paraId="687FF521" w14:textId="6057928C" w:rsidR="00F15F00" w:rsidRPr="00845B4E" w:rsidRDefault="00EC3391" w:rsidP="00DF0170">
            <w:pPr>
              <w:pStyle w:val="ListParagraph"/>
              <w:numPr>
                <w:ilvl w:val="0"/>
                <w:numId w:val="5"/>
              </w:numPr>
              <w:tabs>
                <w:tab w:val="clear" w:pos="397"/>
              </w:tabs>
              <w:spacing w:before="0" w:after="120"/>
              <w:ind w:left="425" w:hanging="425"/>
              <w:contextualSpacing w:val="0"/>
              <w:jc w:val="both"/>
              <w:rPr>
                <w:lang w:val="en-GB"/>
              </w:rPr>
            </w:pPr>
            <w:r w:rsidRPr="00845B4E">
              <w:rPr>
                <w:lang w:val="en-GB"/>
              </w:rPr>
              <w:t>The Applicant hereby undertakes to all Participants and to the EPC to perform the obligations imposed by and to comply with the provisions of the Rulebook, as modified from time to time, with effect from the Readiness Date.</w:t>
            </w:r>
          </w:p>
          <w:p w14:paraId="0F89D9FA" w14:textId="77777777" w:rsidR="00EC3391" w:rsidRPr="00845B4E" w:rsidRDefault="00EC3391" w:rsidP="00DF0170">
            <w:pPr>
              <w:pStyle w:val="ListParagraph"/>
              <w:numPr>
                <w:ilvl w:val="0"/>
                <w:numId w:val="5"/>
              </w:numPr>
              <w:tabs>
                <w:tab w:val="clear" w:pos="397"/>
              </w:tabs>
              <w:spacing w:before="0" w:after="120"/>
              <w:ind w:left="425" w:hanging="425"/>
              <w:contextualSpacing w:val="0"/>
              <w:jc w:val="both"/>
              <w:rPr>
                <w:lang w:val="en-GB"/>
              </w:rPr>
            </w:pPr>
            <w:r w:rsidRPr="00845B4E">
              <w:rPr>
                <w:lang w:val="en-GB"/>
              </w:rPr>
              <w:t>The Applicant makes the following representations and warranties:</w:t>
            </w:r>
          </w:p>
          <w:p w14:paraId="367C0391" w14:textId="50E5082D" w:rsidR="00EC3391" w:rsidRPr="00845B4E" w:rsidRDefault="00EC3391" w:rsidP="00DF0170">
            <w:pPr>
              <w:pStyle w:val="ListParagraph"/>
              <w:numPr>
                <w:ilvl w:val="0"/>
                <w:numId w:val="9"/>
              </w:numPr>
              <w:tabs>
                <w:tab w:val="clear" w:pos="397"/>
              </w:tabs>
              <w:spacing w:before="0" w:after="120"/>
              <w:contextualSpacing w:val="0"/>
              <w:jc w:val="both"/>
              <w:rPr>
                <w:lang w:val="en-GB"/>
              </w:rPr>
            </w:pPr>
            <w:r w:rsidRPr="00845B4E">
              <w:rPr>
                <w:lang w:val="en-GB"/>
              </w:rPr>
              <w:t>The Applicant has the power and authority to enter into</w:t>
            </w:r>
            <w:r w:rsidR="008F397E" w:rsidRPr="00845B4E">
              <w:rPr>
                <w:lang w:val="en-GB"/>
              </w:rPr>
              <w:t xml:space="preserve"> </w:t>
            </w:r>
            <w:r w:rsidRPr="00845B4E">
              <w:rPr>
                <w:lang w:val="en-GB"/>
              </w:rPr>
              <w:t>and has taken all corporate action to authorise its entry into the Scheme</w:t>
            </w:r>
            <w:r w:rsidR="00F15F00" w:rsidRPr="00845B4E">
              <w:rPr>
                <w:lang w:val="en-GB"/>
              </w:rPr>
              <w:t xml:space="preserve"> and the EDS,</w:t>
            </w:r>
            <w:r w:rsidRPr="00845B4E">
              <w:rPr>
                <w:lang w:val="en-GB"/>
              </w:rPr>
              <w:t xml:space="preserve"> and to perform the obligations and comply with the provisions of the Rulebook</w:t>
            </w:r>
            <w:r w:rsidR="007B4ADC" w:rsidRPr="00845B4E">
              <w:rPr>
                <w:lang w:val="en-GB"/>
              </w:rPr>
              <w:t xml:space="preserve">, including the ongoing compliance of its own </w:t>
            </w:r>
            <w:r w:rsidR="007B4ADC" w:rsidRPr="00845B4E">
              <w:rPr>
                <w:lang w:val="en-GB"/>
              </w:rPr>
              <w:lastRenderedPageBreak/>
              <w:t>rules, procedures and agreements with the laws, regulations and generic supervisory requirements applicable to them</w:t>
            </w:r>
            <w:r w:rsidR="002D0325" w:rsidRPr="00845B4E">
              <w:rPr>
                <w:lang w:val="en-GB"/>
              </w:rPr>
              <w:t>.</w:t>
            </w:r>
          </w:p>
          <w:p w14:paraId="4EA1B0E9" w14:textId="4DC007FB" w:rsidR="00EC3391" w:rsidRPr="00845B4E" w:rsidRDefault="00EC3391" w:rsidP="00DF0170">
            <w:pPr>
              <w:pStyle w:val="ListLegal2"/>
              <w:numPr>
                <w:ilvl w:val="0"/>
                <w:numId w:val="9"/>
              </w:numPr>
              <w:spacing w:after="120" w:line="240" w:lineRule="auto"/>
              <w:rPr>
                <w:rFonts w:asciiTheme="minorHAnsi" w:hAnsiTheme="minorHAnsi"/>
                <w:sz w:val="24"/>
                <w:szCs w:val="24"/>
              </w:rPr>
            </w:pPr>
            <w:r w:rsidRPr="00845B4E">
              <w:rPr>
                <w:rFonts w:asciiTheme="minorHAnsi" w:hAnsiTheme="minorHAnsi"/>
                <w:sz w:val="24"/>
                <w:szCs w:val="24"/>
              </w:rPr>
              <w:t xml:space="preserve">The signatories of the Applicant </w:t>
            </w:r>
            <w:r w:rsidRPr="009B5A7A">
              <w:rPr>
                <w:rFonts w:asciiTheme="minorHAnsi" w:hAnsiTheme="minorHAnsi"/>
                <w:b/>
                <w:bCs/>
                <w:sz w:val="24"/>
                <w:szCs w:val="24"/>
              </w:rPr>
              <w:t>[and the agent signing on behalf of the Applicant]</w:t>
            </w:r>
            <w:r w:rsidRPr="00845B4E">
              <w:rPr>
                <w:rFonts w:asciiTheme="minorHAnsi" w:hAnsiTheme="minorHAnsi"/>
                <w:sz w:val="24"/>
                <w:szCs w:val="24"/>
              </w:rPr>
              <w:t xml:space="preserve"> have all necessary corporate authorisations and the power and authority to bind the Applicant to the Rulebook</w:t>
            </w:r>
            <w:r w:rsidR="00F15F00" w:rsidRPr="00845B4E">
              <w:rPr>
                <w:rFonts w:asciiTheme="minorHAnsi" w:hAnsiTheme="minorHAnsi"/>
                <w:sz w:val="24"/>
                <w:szCs w:val="24"/>
              </w:rPr>
              <w:t xml:space="preserve"> and to the obligations related to the registration in and use of the EDS</w:t>
            </w:r>
            <w:r w:rsidRPr="00845B4E">
              <w:rPr>
                <w:rFonts w:asciiTheme="minorHAnsi" w:hAnsiTheme="minorHAnsi"/>
                <w:sz w:val="24"/>
                <w:szCs w:val="24"/>
              </w:rPr>
              <w:t>.</w:t>
            </w:r>
          </w:p>
          <w:p w14:paraId="2C0CAF51" w14:textId="34DD0269" w:rsidR="00EC3391" w:rsidRPr="00845B4E" w:rsidRDefault="00EC3391" w:rsidP="00D752F9">
            <w:pPr>
              <w:pStyle w:val="ListLegal2"/>
              <w:numPr>
                <w:ilvl w:val="0"/>
                <w:numId w:val="9"/>
              </w:numPr>
              <w:spacing w:after="120" w:line="240" w:lineRule="auto"/>
              <w:rPr>
                <w:rFonts w:asciiTheme="minorHAnsi" w:hAnsiTheme="minorHAnsi"/>
                <w:sz w:val="24"/>
                <w:szCs w:val="24"/>
              </w:rPr>
            </w:pPr>
            <w:r w:rsidRPr="00845B4E">
              <w:rPr>
                <w:rFonts w:asciiTheme="minorHAnsi" w:hAnsiTheme="minorHAnsi"/>
                <w:sz w:val="24"/>
                <w:szCs w:val="24"/>
              </w:rPr>
              <w:t xml:space="preserve">The Applicant shall ensure that it satisfies and will at all times during its participation in the Scheme satisfy the eligibility criteria for participation in the Scheme as set out in the Rulebook. </w:t>
            </w:r>
            <w:r w:rsidR="001178AA" w:rsidRPr="00845B4E">
              <w:rPr>
                <w:rFonts w:asciiTheme="minorHAnsi" w:hAnsiTheme="minorHAnsi"/>
                <w:sz w:val="24"/>
                <w:szCs w:val="24"/>
              </w:rPr>
              <w:t xml:space="preserve"> </w:t>
            </w:r>
            <w:r w:rsidRPr="00845B4E">
              <w:rPr>
                <w:rFonts w:asciiTheme="minorHAnsi" w:hAnsiTheme="minorHAnsi"/>
                <w:sz w:val="24"/>
                <w:szCs w:val="24"/>
              </w:rPr>
              <w:t>If at any time, the Applicant has reason to believe that it no longer satisfies such criteria, or may be unable to satisfy such criteria, it shall notify the EPC Immediately of the circumstances.</w:t>
            </w:r>
          </w:p>
          <w:p w14:paraId="7DAE73A4" w14:textId="1CD20CDB" w:rsidR="00EC3391" w:rsidRPr="00845B4E" w:rsidRDefault="00EC3391" w:rsidP="00D752F9">
            <w:pPr>
              <w:pStyle w:val="ListLegal2"/>
              <w:numPr>
                <w:ilvl w:val="0"/>
                <w:numId w:val="9"/>
              </w:numPr>
              <w:spacing w:after="120" w:line="240" w:lineRule="auto"/>
              <w:rPr>
                <w:rFonts w:asciiTheme="minorHAnsi" w:hAnsiTheme="minorHAnsi"/>
                <w:strike/>
                <w:sz w:val="24"/>
                <w:szCs w:val="24"/>
              </w:rPr>
            </w:pPr>
            <w:r w:rsidRPr="00845B4E">
              <w:rPr>
                <w:rFonts w:asciiTheme="minorHAnsi" w:hAnsiTheme="minorHAnsi"/>
                <w:sz w:val="24"/>
                <w:szCs w:val="24"/>
              </w:rPr>
              <w:t xml:space="preserve">The Applicant is in a position to comply with all of the obligations set out in the Rulebook </w:t>
            </w:r>
            <w:r w:rsidR="00F15F00" w:rsidRPr="00845B4E">
              <w:rPr>
                <w:rFonts w:asciiTheme="minorHAnsi" w:hAnsiTheme="minorHAnsi"/>
                <w:sz w:val="24"/>
                <w:szCs w:val="24"/>
              </w:rPr>
              <w:t xml:space="preserve">and the obligations related to the EDS </w:t>
            </w:r>
            <w:r w:rsidRPr="00845B4E">
              <w:rPr>
                <w:rFonts w:asciiTheme="minorHAnsi" w:hAnsiTheme="minorHAnsi"/>
                <w:sz w:val="24"/>
                <w:szCs w:val="24"/>
              </w:rPr>
              <w:t>by the “Readiness Date” as</w:t>
            </w:r>
            <w:r w:rsidR="00F15F00" w:rsidRPr="00845B4E">
              <w:rPr>
                <w:rFonts w:asciiTheme="minorHAnsi" w:hAnsiTheme="minorHAnsi"/>
                <w:sz w:val="24"/>
                <w:szCs w:val="24"/>
              </w:rPr>
              <w:t xml:space="preserve"> declared in the EDS</w:t>
            </w:r>
            <w:r w:rsidR="00C42129" w:rsidRPr="00845B4E">
              <w:rPr>
                <w:rFonts w:asciiTheme="minorHAnsi" w:hAnsiTheme="minorHAnsi"/>
                <w:sz w:val="24"/>
                <w:szCs w:val="24"/>
              </w:rPr>
              <w:t>.</w:t>
            </w:r>
          </w:p>
          <w:p w14:paraId="6BFF08CC" w14:textId="63F62DB3" w:rsidR="002D0325" w:rsidRPr="00845B4E" w:rsidRDefault="00E020BC" w:rsidP="00D752F9">
            <w:pPr>
              <w:pStyle w:val="BodyText"/>
              <w:numPr>
                <w:ilvl w:val="0"/>
                <w:numId w:val="9"/>
              </w:numPr>
              <w:jc w:val="both"/>
              <w:rPr>
                <w:rFonts w:eastAsia="Times New Roman" w:cs="Times New Roman"/>
                <w:color w:val="auto"/>
              </w:rPr>
            </w:pPr>
            <w:r>
              <w:rPr>
                <w:rFonts w:eastAsia="Times New Roman" w:cs="Times New Roman"/>
                <w:color w:val="auto"/>
              </w:rPr>
              <w:t>T</w:t>
            </w:r>
            <w:r w:rsidR="002D0325" w:rsidRPr="00845B4E">
              <w:rPr>
                <w:rFonts w:eastAsia="Times New Roman" w:cs="Times New Roman"/>
                <w:color w:val="auto"/>
              </w:rPr>
              <w:t>he Rulebook and the Adherence Agreement constitute legal, valid and binding obligations of the Applicant, enforceable against the Applicant in accordance with their terms.</w:t>
            </w:r>
          </w:p>
          <w:p w14:paraId="39FFD3E7" w14:textId="0FC8FF78" w:rsidR="00D752F9" w:rsidRPr="00845B4E" w:rsidRDefault="00D752F9" w:rsidP="00D752F9">
            <w:pPr>
              <w:pStyle w:val="BodyText"/>
              <w:numPr>
                <w:ilvl w:val="0"/>
                <w:numId w:val="9"/>
              </w:numPr>
              <w:jc w:val="both"/>
              <w:rPr>
                <w:color w:val="auto"/>
              </w:rPr>
            </w:pPr>
            <w:r w:rsidRPr="00845B4E">
              <w:rPr>
                <w:color w:val="auto"/>
              </w:rPr>
              <w:t xml:space="preserve">Under the laws of </w:t>
            </w:r>
            <w:r w:rsidRPr="009B5A7A">
              <w:rPr>
                <w:b/>
                <w:bCs/>
                <w:color w:val="auto"/>
              </w:rPr>
              <w:t>[insert local jurisdiction]</w:t>
            </w:r>
            <w:r w:rsidRPr="00845B4E">
              <w:rPr>
                <w:color w:val="auto"/>
              </w:rPr>
              <w:t xml:space="preserve"> in force to date, </w:t>
            </w:r>
            <w:r w:rsidRPr="009B5A7A">
              <w:rPr>
                <w:b/>
                <w:bCs/>
                <w:color w:val="auto"/>
              </w:rPr>
              <w:t>[there are no] [all]</w:t>
            </w:r>
            <w:r w:rsidRPr="00845B4E">
              <w:rPr>
                <w:color w:val="auto"/>
              </w:rPr>
              <w:t xml:space="preserve"> requirements to procure consents, authorisations, approvals of, or filing with any governmental authority or any regulatory authority in connection with the Applicant's application to adhere to the Scheme, including the EDS, </w:t>
            </w:r>
            <w:r w:rsidRPr="009B5A7A">
              <w:rPr>
                <w:b/>
                <w:bCs/>
                <w:color w:val="auto"/>
              </w:rPr>
              <w:t>[have been satisfied]</w:t>
            </w:r>
            <w:r w:rsidRPr="00845B4E">
              <w:rPr>
                <w:color w:val="auto"/>
              </w:rPr>
              <w:t>.</w:t>
            </w:r>
          </w:p>
          <w:p w14:paraId="289743C7" w14:textId="77E7CCCB" w:rsidR="00EC3391" w:rsidRPr="00845B4E" w:rsidRDefault="00C42129" w:rsidP="00DF0170">
            <w:pPr>
              <w:jc w:val="both"/>
              <w:rPr>
                <w:lang w:val="en-GB"/>
              </w:rPr>
            </w:pPr>
            <w:r w:rsidRPr="00845B4E">
              <w:rPr>
                <w:lang w:val="en-GB"/>
              </w:rPr>
              <w:t xml:space="preserve">5. </w:t>
            </w:r>
            <w:r w:rsidR="00EC3391" w:rsidRPr="00845B4E">
              <w:rPr>
                <w:lang w:val="en-GB"/>
              </w:rPr>
              <w:t>By submitting this completed form of Adherence Agreement the Applicant agrees to be bound by the provisions of the Internal Rules governing applications for participation in the Scheme, whether or not it becomes a Participant.</w:t>
            </w:r>
          </w:p>
          <w:p w14:paraId="60BF11BF" w14:textId="44485091" w:rsidR="00C42129" w:rsidRPr="00845B4E" w:rsidRDefault="00C42129" w:rsidP="00DF0170">
            <w:pPr>
              <w:jc w:val="both"/>
              <w:rPr>
                <w:lang w:val="en-GB"/>
              </w:rPr>
            </w:pPr>
            <w:r w:rsidRPr="00845B4E">
              <w:rPr>
                <w:lang w:val="en-GB"/>
              </w:rPr>
              <w:t xml:space="preserve">6. </w:t>
            </w:r>
            <w:r w:rsidR="00EC3391" w:rsidRPr="00845B4E">
              <w:rPr>
                <w:lang w:val="en-GB"/>
              </w:rPr>
              <w:t>Any communication, including service of process, to be made with the Applicant under or in connection with the Rulebook shall be made in writing and addressed to the Applicant at the address set out above.</w:t>
            </w:r>
          </w:p>
          <w:p w14:paraId="026CD4E2" w14:textId="2DF76F99" w:rsidR="00C42129" w:rsidRPr="00845B4E" w:rsidRDefault="00C42129" w:rsidP="00DF0170">
            <w:pPr>
              <w:jc w:val="both"/>
              <w:rPr>
                <w:lang w:val="en-GB"/>
              </w:rPr>
            </w:pPr>
            <w:r w:rsidRPr="00845B4E">
              <w:rPr>
                <w:lang w:val="en-GB"/>
              </w:rPr>
              <w:t>7.  Any claim against the OSM related to the</w:t>
            </w:r>
            <w:r w:rsidR="005F40FD" w:rsidRPr="00845B4E">
              <w:rPr>
                <w:lang w:val="en-GB"/>
              </w:rPr>
              <w:t xml:space="preserve"> registration in and/or use of</w:t>
            </w:r>
            <w:r w:rsidRPr="00845B4E">
              <w:rPr>
                <w:lang w:val="en-GB"/>
              </w:rPr>
              <w:t xml:space="preserve"> EDS</w:t>
            </w:r>
            <w:r w:rsidR="005F40FD" w:rsidRPr="00845B4E">
              <w:rPr>
                <w:lang w:val="en-GB"/>
              </w:rPr>
              <w:t>,</w:t>
            </w:r>
            <w:r w:rsidRPr="00845B4E">
              <w:rPr>
                <w:lang w:val="en-GB"/>
              </w:rPr>
              <w:t xml:space="preserve"> that cannot be solved within the means agreed upon with the OSM </w:t>
            </w:r>
            <w:r w:rsidR="005F40FD" w:rsidRPr="00845B4E">
              <w:rPr>
                <w:lang w:val="en-GB"/>
              </w:rPr>
              <w:t xml:space="preserve">under the EDS Terms </w:t>
            </w:r>
            <w:r w:rsidR="008E5662" w:rsidRPr="00845B4E">
              <w:rPr>
                <w:lang w:val="en-GB"/>
              </w:rPr>
              <w:t>and Conditions</w:t>
            </w:r>
            <w:r w:rsidR="005F40FD" w:rsidRPr="00845B4E">
              <w:rPr>
                <w:lang w:val="en-GB"/>
              </w:rPr>
              <w:t xml:space="preserve">, must </w:t>
            </w:r>
            <w:r w:rsidR="00DC60C3" w:rsidRPr="00845B4E">
              <w:rPr>
                <w:lang w:val="en-GB"/>
              </w:rPr>
              <w:t xml:space="preserve">be submitted without delay to the EPC at vop@epc-cep.eu and no later than </w:t>
            </w:r>
            <w:r w:rsidR="00635893" w:rsidRPr="00845B4E">
              <w:rPr>
                <w:lang w:val="en-GB"/>
              </w:rPr>
              <w:t>within one (1) month of the event giving rise to the claim</w:t>
            </w:r>
            <w:r w:rsidR="00A177CB" w:rsidRPr="00845B4E">
              <w:rPr>
                <w:lang w:val="en-GB"/>
              </w:rPr>
              <w:t>. The same shall apply in case of extra-judicial claims asserted by the Applicant against the OSM.</w:t>
            </w:r>
          </w:p>
          <w:p w14:paraId="57777F78" w14:textId="7F10215F" w:rsidR="00EC3391" w:rsidRPr="00845B4E" w:rsidRDefault="00DF1FFF" w:rsidP="00DF0170">
            <w:pPr>
              <w:jc w:val="both"/>
              <w:rPr>
                <w:lang w:val="en-GB"/>
              </w:rPr>
            </w:pPr>
            <w:r w:rsidRPr="00845B4E">
              <w:rPr>
                <w:lang w:val="en-GB"/>
              </w:rPr>
              <w:t>8</w:t>
            </w:r>
            <w:r w:rsidR="00C42129" w:rsidRPr="00845B4E">
              <w:rPr>
                <w:lang w:val="en-GB"/>
              </w:rPr>
              <w:t xml:space="preserve">. </w:t>
            </w:r>
            <w:r w:rsidR="00EC3391" w:rsidRPr="00845B4E">
              <w:rPr>
                <w:lang w:val="en-GB"/>
              </w:rPr>
              <w:t>The Applicant consents to the publication of its name and basic details of its adherence application on the public website of the EPC.</w:t>
            </w:r>
          </w:p>
          <w:p w14:paraId="4CD07825" w14:textId="446C541E" w:rsidR="00044E40" w:rsidRPr="00845B4E" w:rsidRDefault="00DF1FFF" w:rsidP="00044E40">
            <w:pPr>
              <w:jc w:val="both"/>
              <w:rPr>
                <w:lang w:val="en-GB"/>
              </w:rPr>
            </w:pPr>
            <w:r w:rsidRPr="00845B4E">
              <w:rPr>
                <w:lang w:val="en-GB"/>
              </w:rPr>
              <w:t>9</w:t>
            </w:r>
            <w:r w:rsidR="00C42129" w:rsidRPr="00845B4E">
              <w:rPr>
                <w:lang w:val="en-GB"/>
              </w:rPr>
              <w:t xml:space="preserve">. </w:t>
            </w:r>
            <w:r w:rsidR="00EC3391" w:rsidRPr="00845B4E">
              <w:rPr>
                <w:lang w:val="en-GB"/>
              </w:rPr>
              <w:t>This Agreement is governed by Belgian law.</w:t>
            </w:r>
            <w:r w:rsidR="00044E40" w:rsidRPr="00845B4E">
              <w:rPr>
                <w:lang w:val="en-GB"/>
              </w:rPr>
              <w:t xml:space="preserve"> The Applicant assumes that the Adherence Agreement and the Rulebook are legal, valid, binding and enforceable under Belgian law.</w:t>
            </w:r>
          </w:p>
          <w:p w14:paraId="31CCDBEF" w14:textId="0374B96D" w:rsidR="000D3D9C" w:rsidRPr="00845B4E" w:rsidRDefault="000D3D9C" w:rsidP="00044E40">
            <w:pPr>
              <w:jc w:val="both"/>
              <w:rPr>
                <w:lang w:val="en-GB"/>
              </w:rPr>
            </w:pPr>
            <w:r w:rsidRPr="00845B4E">
              <w:rPr>
                <w:lang w:val="en-GB"/>
              </w:rPr>
              <w:t xml:space="preserve">10. </w:t>
            </w:r>
            <w:r w:rsidR="007C292F" w:rsidRPr="00845B4E">
              <w:rPr>
                <w:lang w:val="en-GB"/>
              </w:rPr>
              <w:t>In case this</w:t>
            </w:r>
            <w:r w:rsidRPr="00845B4E">
              <w:rPr>
                <w:lang w:val="en-GB"/>
              </w:rPr>
              <w:t xml:space="preserve"> Adherence Agreement </w:t>
            </w:r>
            <w:r w:rsidR="007C292F" w:rsidRPr="00845B4E">
              <w:rPr>
                <w:lang w:val="en-GB"/>
              </w:rPr>
              <w:t>is being</w:t>
            </w:r>
            <w:r w:rsidRPr="00845B4E">
              <w:rPr>
                <w:lang w:val="en-GB"/>
              </w:rPr>
              <w:t xml:space="preserve"> executed by an agent (the “</w:t>
            </w:r>
            <w:r w:rsidRPr="00845B4E">
              <w:rPr>
                <w:b/>
                <w:lang w:val="en-GB"/>
              </w:rPr>
              <w:t>Agent</w:t>
            </w:r>
            <w:r w:rsidRPr="00845B4E">
              <w:rPr>
                <w:lang w:val="en-GB"/>
              </w:rPr>
              <w:t>”) on behalf of the Applicant</w:t>
            </w:r>
            <w:r w:rsidR="007C292F" w:rsidRPr="00845B4E">
              <w:rPr>
                <w:lang w:val="en-GB"/>
              </w:rPr>
              <w:t xml:space="preserve">, </w:t>
            </w:r>
            <w:r w:rsidR="00825CF1" w:rsidRPr="00845B4E">
              <w:rPr>
                <w:lang w:val="en-GB"/>
              </w:rPr>
              <w:t>the Applicant represents and warrants that any individual signing this Agreement on its behalf has been duly authorised to do so. The Applicant assumes full responsibility for ensuring that the Agent possesses the legal authority to bind the party to this Agreement</w:t>
            </w:r>
            <w:r w:rsidR="00B87285" w:rsidRPr="00845B4E">
              <w:rPr>
                <w:lang w:val="en-GB"/>
              </w:rPr>
              <w:t xml:space="preserve">, </w:t>
            </w:r>
            <w:r w:rsidR="00B87285" w:rsidRPr="004C41E5">
              <w:rPr>
                <w:lang w:val="en-GB"/>
              </w:rPr>
              <w:t>and agrees to provide evidence of the Agent's authority upon request</w:t>
            </w:r>
            <w:r w:rsidR="00825CF1" w:rsidRPr="00845B4E">
              <w:rPr>
                <w:lang w:val="en-GB"/>
              </w:rPr>
              <w:t>. The party further agrees to indemnify and hold harmless the EPC and any other Participant from any claims, losses, or liabilities arising from any lack of authority of the signatory</w:t>
            </w:r>
            <w:r w:rsidR="004E14E6" w:rsidRPr="00845B4E">
              <w:rPr>
                <w:lang w:val="en-GB"/>
              </w:rPr>
              <w:t>. The Applicant remains responsible for any direct and indirect damages resulting from unauthorised execution of this Adherence Agreement.</w:t>
            </w:r>
          </w:p>
          <w:p w14:paraId="6FED9391" w14:textId="77777777" w:rsidR="000D3D9C" w:rsidRPr="00845B4E" w:rsidRDefault="000D3D9C" w:rsidP="00044E40">
            <w:pPr>
              <w:jc w:val="both"/>
              <w:rPr>
                <w:lang w:val="en-GB"/>
              </w:rPr>
            </w:pPr>
          </w:p>
          <w:p w14:paraId="33899DB3" w14:textId="77777777" w:rsidR="00EC3391" w:rsidRPr="00845B4E" w:rsidRDefault="00EC3391" w:rsidP="00DF0170">
            <w:pPr>
              <w:pStyle w:val="BodyText"/>
              <w:jc w:val="both"/>
              <w:rPr>
                <w:color w:val="auto"/>
                <w:szCs w:val="22"/>
              </w:rPr>
            </w:pPr>
            <w:r w:rsidRPr="00845B4E">
              <w:rPr>
                <w:color w:val="auto"/>
                <w:szCs w:val="22"/>
              </w:rPr>
              <w:t>FOR AND ON BEHALF OF THE APPLICANT</w:t>
            </w:r>
          </w:p>
          <w:tbl>
            <w:tblPr>
              <w:tblW w:w="9716" w:type="dxa"/>
              <w:tblLook w:val="0000" w:firstRow="0" w:lastRow="0" w:firstColumn="0" w:lastColumn="0" w:noHBand="0" w:noVBand="0"/>
            </w:tblPr>
            <w:tblGrid>
              <w:gridCol w:w="4700"/>
              <w:gridCol w:w="317"/>
              <w:gridCol w:w="4699"/>
            </w:tblGrid>
            <w:tr w:rsidR="00845B4E" w:rsidRPr="009B5A7A" w14:paraId="0A0FA1FC" w14:textId="77777777" w:rsidTr="006A03FD">
              <w:trPr>
                <w:trHeight w:val="1343"/>
              </w:trPr>
              <w:tc>
                <w:tcPr>
                  <w:tcW w:w="2419" w:type="pct"/>
                </w:tcPr>
                <w:p w14:paraId="32D3885F" w14:textId="77777777" w:rsidR="00E90E26" w:rsidRDefault="00EC3391" w:rsidP="00E90E26">
                  <w:pPr>
                    <w:pStyle w:val="BodyText"/>
                    <w:spacing w:after="600"/>
                    <w:jc w:val="both"/>
                    <w:rPr>
                      <w:color w:val="auto"/>
                      <w:szCs w:val="22"/>
                    </w:rPr>
                  </w:pPr>
                  <w:r w:rsidRPr="00845B4E">
                    <w:rPr>
                      <w:color w:val="auto"/>
                      <w:szCs w:val="22"/>
                    </w:rPr>
                    <w:t>Signed by (1)</w:t>
                  </w:r>
                </w:p>
                <w:p w14:paraId="0C62F65D" w14:textId="2B6FC4FE" w:rsidR="00E90E26" w:rsidRPr="00845B4E" w:rsidRDefault="00E90E26" w:rsidP="006A03FD">
                  <w:pPr>
                    <w:pStyle w:val="BodyText"/>
                    <w:spacing w:after="240"/>
                    <w:jc w:val="both"/>
                    <w:rPr>
                      <w:color w:val="auto"/>
                      <w:szCs w:val="22"/>
                    </w:rPr>
                  </w:pPr>
                  <w:r>
                    <w:rPr>
                      <w:color w:val="auto"/>
                      <w:szCs w:val="22"/>
                    </w:rPr>
                    <w:t>-------------------------------------------------------</w:t>
                  </w:r>
                </w:p>
              </w:tc>
              <w:tc>
                <w:tcPr>
                  <w:tcW w:w="163" w:type="pct"/>
                </w:tcPr>
                <w:p w14:paraId="4B91F86B" w14:textId="77777777" w:rsidR="00EC3391" w:rsidRPr="00845B4E" w:rsidRDefault="00EC3391" w:rsidP="00DF0170">
                  <w:pPr>
                    <w:pStyle w:val="BodyText"/>
                    <w:spacing w:after="0"/>
                    <w:jc w:val="both"/>
                    <w:rPr>
                      <w:color w:val="auto"/>
                      <w:szCs w:val="22"/>
                    </w:rPr>
                  </w:pPr>
                </w:p>
              </w:tc>
              <w:tc>
                <w:tcPr>
                  <w:tcW w:w="2418" w:type="pct"/>
                </w:tcPr>
                <w:p w14:paraId="5800C9F1" w14:textId="77777777" w:rsidR="00EC3391" w:rsidRDefault="00EC3391" w:rsidP="00F90721">
                  <w:pPr>
                    <w:pStyle w:val="BodyText"/>
                    <w:spacing w:after="600"/>
                    <w:jc w:val="both"/>
                    <w:rPr>
                      <w:color w:val="auto"/>
                      <w:szCs w:val="22"/>
                    </w:rPr>
                  </w:pPr>
                  <w:r w:rsidRPr="00845B4E">
                    <w:rPr>
                      <w:color w:val="auto"/>
                      <w:szCs w:val="22"/>
                    </w:rPr>
                    <w:t>By (2) (if necessary)</w:t>
                  </w:r>
                </w:p>
                <w:p w14:paraId="61EE3261" w14:textId="247322C7" w:rsidR="00F90721" w:rsidRPr="00845B4E" w:rsidRDefault="00F90721" w:rsidP="006A03FD">
                  <w:pPr>
                    <w:pStyle w:val="BodyText"/>
                    <w:spacing w:after="240"/>
                    <w:jc w:val="both"/>
                    <w:rPr>
                      <w:color w:val="auto"/>
                      <w:szCs w:val="22"/>
                    </w:rPr>
                  </w:pPr>
                  <w:r>
                    <w:rPr>
                      <w:color w:val="auto"/>
                      <w:szCs w:val="22"/>
                    </w:rPr>
                    <w:t>-------------------------------------------------------</w:t>
                  </w:r>
                </w:p>
              </w:tc>
            </w:tr>
            <w:tr w:rsidR="00845B4E" w:rsidRPr="009B5A7A" w14:paraId="5E943FF9" w14:textId="77777777" w:rsidTr="006A03FD">
              <w:trPr>
                <w:trHeight w:val="307"/>
              </w:trPr>
              <w:tc>
                <w:tcPr>
                  <w:tcW w:w="2419" w:type="pct"/>
                </w:tcPr>
                <w:p w14:paraId="14C605DC" w14:textId="77777777" w:rsidR="00EC3391" w:rsidRPr="00845B4E" w:rsidRDefault="00EC3391" w:rsidP="00DF0170">
                  <w:pPr>
                    <w:pStyle w:val="BodyText"/>
                    <w:spacing w:after="0"/>
                    <w:jc w:val="both"/>
                    <w:rPr>
                      <w:color w:val="auto"/>
                      <w:szCs w:val="22"/>
                    </w:rPr>
                  </w:pPr>
                  <w:r w:rsidRPr="00845B4E">
                    <w:rPr>
                      <w:color w:val="auto"/>
                      <w:szCs w:val="22"/>
                    </w:rPr>
                    <w:t>Name/Position -----------------------------------</w:t>
                  </w:r>
                </w:p>
              </w:tc>
              <w:tc>
                <w:tcPr>
                  <w:tcW w:w="163" w:type="pct"/>
                </w:tcPr>
                <w:p w14:paraId="0BDB7D13" w14:textId="77777777" w:rsidR="00EC3391" w:rsidRPr="00845B4E" w:rsidRDefault="00EC3391" w:rsidP="00DF0170">
                  <w:pPr>
                    <w:pStyle w:val="BodyText"/>
                    <w:spacing w:after="0"/>
                    <w:jc w:val="both"/>
                    <w:rPr>
                      <w:color w:val="auto"/>
                      <w:szCs w:val="22"/>
                    </w:rPr>
                  </w:pPr>
                </w:p>
              </w:tc>
              <w:tc>
                <w:tcPr>
                  <w:tcW w:w="2418" w:type="pct"/>
                </w:tcPr>
                <w:p w14:paraId="7E5A058F" w14:textId="77777777" w:rsidR="00EC3391" w:rsidRPr="00845B4E" w:rsidRDefault="00EC3391" w:rsidP="00DF0170">
                  <w:pPr>
                    <w:pStyle w:val="BodyText"/>
                    <w:spacing w:after="0"/>
                    <w:jc w:val="both"/>
                    <w:rPr>
                      <w:color w:val="auto"/>
                      <w:szCs w:val="22"/>
                    </w:rPr>
                  </w:pPr>
                  <w:r w:rsidRPr="00845B4E">
                    <w:rPr>
                      <w:color w:val="auto"/>
                      <w:szCs w:val="22"/>
                    </w:rPr>
                    <w:t>Name/Position -----------------------------------</w:t>
                  </w:r>
                </w:p>
              </w:tc>
            </w:tr>
            <w:tr w:rsidR="00845B4E" w:rsidRPr="009B5A7A" w14:paraId="6CAC2FBE" w14:textId="77777777" w:rsidTr="006A03FD">
              <w:trPr>
                <w:trHeight w:val="292"/>
              </w:trPr>
              <w:tc>
                <w:tcPr>
                  <w:tcW w:w="2419" w:type="pct"/>
                </w:tcPr>
                <w:p w14:paraId="78672B90" w14:textId="77777777" w:rsidR="00EC3391" w:rsidRPr="00845B4E" w:rsidRDefault="00EC3391" w:rsidP="00DF0170">
                  <w:pPr>
                    <w:pStyle w:val="BodyText"/>
                    <w:spacing w:after="0"/>
                    <w:jc w:val="both"/>
                    <w:rPr>
                      <w:color w:val="auto"/>
                      <w:szCs w:val="22"/>
                    </w:rPr>
                  </w:pPr>
                  <w:r w:rsidRPr="00845B4E">
                    <w:rPr>
                      <w:color w:val="auto"/>
                      <w:szCs w:val="22"/>
                    </w:rPr>
                    <w:t>Date of signature --------------------------------</w:t>
                  </w:r>
                </w:p>
              </w:tc>
              <w:tc>
                <w:tcPr>
                  <w:tcW w:w="163" w:type="pct"/>
                </w:tcPr>
                <w:p w14:paraId="28FF3A09" w14:textId="77777777" w:rsidR="00EC3391" w:rsidRPr="00845B4E" w:rsidRDefault="00EC3391" w:rsidP="00DF0170">
                  <w:pPr>
                    <w:pStyle w:val="BodyText"/>
                    <w:spacing w:after="0"/>
                    <w:jc w:val="both"/>
                    <w:rPr>
                      <w:color w:val="auto"/>
                      <w:szCs w:val="22"/>
                    </w:rPr>
                  </w:pPr>
                </w:p>
              </w:tc>
              <w:tc>
                <w:tcPr>
                  <w:tcW w:w="2418" w:type="pct"/>
                </w:tcPr>
                <w:p w14:paraId="62623586" w14:textId="77777777" w:rsidR="00EC3391" w:rsidRPr="00845B4E" w:rsidRDefault="00EC3391" w:rsidP="00DF0170">
                  <w:pPr>
                    <w:pStyle w:val="BodyText"/>
                    <w:spacing w:after="0"/>
                    <w:jc w:val="both"/>
                    <w:rPr>
                      <w:color w:val="auto"/>
                      <w:szCs w:val="22"/>
                    </w:rPr>
                  </w:pPr>
                  <w:r w:rsidRPr="00845B4E">
                    <w:rPr>
                      <w:color w:val="auto"/>
                      <w:szCs w:val="22"/>
                    </w:rPr>
                    <w:t>Date of signature --------------------------------</w:t>
                  </w:r>
                </w:p>
              </w:tc>
            </w:tr>
          </w:tbl>
          <w:p w14:paraId="1F809467" w14:textId="52572625" w:rsidR="00EC3391" w:rsidRPr="00C323CF" w:rsidRDefault="00EC3391" w:rsidP="00DF0170">
            <w:pPr>
              <w:jc w:val="both"/>
              <w:rPr>
                <w:lang w:val="en-GB"/>
              </w:rPr>
            </w:pPr>
            <w:r w:rsidRPr="00845B4E">
              <w:rPr>
                <w:lang w:val="en-GB"/>
              </w:rPr>
              <w:t xml:space="preserve">Where this Adherence Agreement was signed by two signatories on different dates, it shall be </w:t>
            </w:r>
            <w:r w:rsidRPr="001F23E5">
              <w:rPr>
                <w:lang w:val="en-GB"/>
              </w:rPr>
              <w:t>considered as being dated the later date.</w:t>
            </w:r>
          </w:p>
        </w:tc>
      </w:tr>
      <w:tr w:rsidR="00321408" w:rsidRPr="00C323CF" w14:paraId="429C2548" w14:textId="77777777" w:rsidTr="00C3707F">
        <w:trPr>
          <w:trHeight w:val="4802"/>
        </w:trPr>
        <w:tc>
          <w:tcPr>
            <w:tcW w:w="648" w:type="dxa"/>
            <w:tcBorders>
              <w:top w:val="nil"/>
              <w:bottom w:val="nil"/>
            </w:tcBorders>
            <w:shd w:val="clear" w:color="auto" w:fill="C5E0B3" w:themeFill="accent6" w:themeFillTint="66"/>
            <w:vAlign w:val="center"/>
          </w:tcPr>
          <w:p w14:paraId="3783472A" w14:textId="7B19F530" w:rsidR="00321408" w:rsidRPr="00530FB4" w:rsidRDefault="00EC3391" w:rsidP="006C500A">
            <w:pPr>
              <w:jc w:val="center"/>
              <w:rPr>
                <w:b/>
                <w:color w:val="000000" w:themeColor="text1"/>
                <w:lang w:val="en-GB"/>
              </w:rPr>
            </w:pPr>
            <w:r w:rsidRPr="00530FB4">
              <w:rPr>
                <w:b/>
                <w:color w:val="000000" w:themeColor="text1"/>
                <w:lang w:val="en-GB"/>
              </w:rPr>
              <w:t>VOP</w:t>
            </w:r>
          </w:p>
        </w:tc>
        <w:tc>
          <w:tcPr>
            <w:tcW w:w="9932" w:type="dxa"/>
            <w:vMerge/>
          </w:tcPr>
          <w:p w14:paraId="424DED79" w14:textId="77777777" w:rsidR="00321408" w:rsidRPr="00C323CF" w:rsidRDefault="00321408" w:rsidP="00DF0170">
            <w:pPr>
              <w:jc w:val="both"/>
              <w:rPr>
                <w:b/>
                <w:bCs/>
                <w:lang w:val="en-GB"/>
              </w:rPr>
            </w:pPr>
          </w:p>
        </w:tc>
      </w:tr>
      <w:tr w:rsidR="00321408" w:rsidRPr="00C323CF" w14:paraId="1D31F045" w14:textId="77777777" w:rsidTr="00C3707F">
        <w:trPr>
          <w:trHeight w:val="4806"/>
        </w:trPr>
        <w:tc>
          <w:tcPr>
            <w:tcW w:w="648" w:type="dxa"/>
            <w:tcBorders>
              <w:top w:val="nil"/>
              <w:bottom w:val="single" w:sz="4" w:space="0" w:color="auto"/>
            </w:tcBorders>
            <w:shd w:val="clear" w:color="auto" w:fill="C5E0B3" w:themeFill="accent6" w:themeFillTint="66"/>
            <w:vAlign w:val="center"/>
          </w:tcPr>
          <w:p w14:paraId="7B4F0B54" w14:textId="4DC48F86" w:rsidR="00321408" w:rsidRPr="00530FB4" w:rsidRDefault="00BE5488" w:rsidP="006C500A">
            <w:pPr>
              <w:jc w:val="center"/>
              <w:rPr>
                <w:b/>
                <w:color w:val="000000" w:themeColor="text1"/>
                <w:lang w:val="en-GB"/>
              </w:rPr>
            </w:pPr>
            <w:r w:rsidRPr="00530FB4">
              <w:rPr>
                <w:b/>
                <w:color w:val="000000" w:themeColor="text1"/>
                <w:lang w:val="en-GB"/>
              </w:rPr>
              <w:t>VOP</w:t>
            </w:r>
          </w:p>
        </w:tc>
        <w:tc>
          <w:tcPr>
            <w:tcW w:w="9932" w:type="dxa"/>
            <w:vMerge/>
          </w:tcPr>
          <w:p w14:paraId="22727CFE" w14:textId="77777777" w:rsidR="00321408" w:rsidRPr="00C323CF" w:rsidRDefault="00321408" w:rsidP="00DF0170">
            <w:pPr>
              <w:jc w:val="both"/>
              <w:rPr>
                <w:b/>
                <w:bCs/>
                <w:lang w:val="en-GB"/>
              </w:rPr>
            </w:pPr>
          </w:p>
        </w:tc>
      </w:tr>
      <w:tr w:rsidR="00321408" w:rsidRPr="00C323CF" w14:paraId="2514425A" w14:textId="77777777" w:rsidTr="00C3707F">
        <w:trPr>
          <w:trHeight w:val="4631"/>
        </w:trPr>
        <w:tc>
          <w:tcPr>
            <w:tcW w:w="648" w:type="dxa"/>
            <w:tcBorders>
              <w:bottom w:val="nil"/>
            </w:tcBorders>
            <w:shd w:val="clear" w:color="auto" w:fill="C5E0B3" w:themeFill="accent6" w:themeFillTint="66"/>
            <w:vAlign w:val="center"/>
          </w:tcPr>
          <w:p w14:paraId="1FDB524C" w14:textId="2BC404E7" w:rsidR="00321408" w:rsidRPr="00530FB4" w:rsidRDefault="00BE5488" w:rsidP="006C500A">
            <w:pPr>
              <w:jc w:val="center"/>
              <w:rPr>
                <w:b/>
                <w:color w:val="000000" w:themeColor="text1"/>
                <w:lang w:val="en-GB"/>
              </w:rPr>
            </w:pPr>
            <w:r w:rsidRPr="00530FB4">
              <w:rPr>
                <w:b/>
                <w:color w:val="000000" w:themeColor="text1"/>
                <w:lang w:val="en-GB"/>
              </w:rPr>
              <w:lastRenderedPageBreak/>
              <w:t>VOP</w:t>
            </w:r>
          </w:p>
        </w:tc>
        <w:tc>
          <w:tcPr>
            <w:tcW w:w="9932" w:type="dxa"/>
            <w:vMerge/>
          </w:tcPr>
          <w:p w14:paraId="3BF0EF2C" w14:textId="77777777" w:rsidR="00321408" w:rsidRPr="00C323CF" w:rsidRDefault="00321408" w:rsidP="00DF0170">
            <w:pPr>
              <w:jc w:val="both"/>
              <w:rPr>
                <w:b/>
                <w:bCs/>
                <w:lang w:val="en-GB"/>
              </w:rPr>
            </w:pPr>
          </w:p>
        </w:tc>
      </w:tr>
      <w:tr w:rsidR="00321408" w:rsidRPr="00C323CF" w14:paraId="166A1508" w14:textId="77777777" w:rsidTr="00C3707F">
        <w:trPr>
          <w:trHeight w:val="5428"/>
        </w:trPr>
        <w:tc>
          <w:tcPr>
            <w:tcW w:w="648" w:type="dxa"/>
            <w:tcBorders>
              <w:top w:val="nil"/>
              <w:bottom w:val="nil"/>
            </w:tcBorders>
            <w:shd w:val="clear" w:color="auto" w:fill="C5E0B3" w:themeFill="accent6" w:themeFillTint="66"/>
            <w:vAlign w:val="center"/>
          </w:tcPr>
          <w:p w14:paraId="15424898" w14:textId="208EEB28" w:rsidR="00321408" w:rsidRPr="00530FB4" w:rsidRDefault="00BE5488" w:rsidP="006C500A">
            <w:pPr>
              <w:jc w:val="center"/>
              <w:rPr>
                <w:b/>
                <w:color w:val="000000" w:themeColor="text1"/>
                <w:lang w:val="en-GB"/>
              </w:rPr>
            </w:pPr>
            <w:r w:rsidRPr="00530FB4">
              <w:rPr>
                <w:b/>
                <w:color w:val="000000" w:themeColor="text1"/>
                <w:lang w:val="en-GB"/>
              </w:rPr>
              <w:t>VOP</w:t>
            </w:r>
          </w:p>
        </w:tc>
        <w:tc>
          <w:tcPr>
            <w:tcW w:w="9932" w:type="dxa"/>
            <w:vMerge/>
          </w:tcPr>
          <w:p w14:paraId="2AE7B727" w14:textId="77777777" w:rsidR="00321408" w:rsidRPr="00C323CF" w:rsidRDefault="00321408" w:rsidP="00DF0170">
            <w:pPr>
              <w:jc w:val="both"/>
              <w:rPr>
                <w:b/>
                <w:bCs/>
                <w:lang w:val="en-GB"/>
              </w:rPr>
            </w:pPr>
          </w:p>
        </w:tc>
      </w:tr>
      <w:tr w:rsidR="00321408" w:rsidRPr="00C323CF" w14:paraId="4AAB6BD4" w14:textId="77777777" w:rsidTr="00C3707F">
        <w:trPr>
          <w:trHeight w:val="3326"/>
        </w:trPr>
        <w:tc>
          <w:tcPr>
            <w:tcW w:w="648" w:type="dxa"/>
            <w:tcBorders>
              <w:top w:val="nil"/>
            </w:tcBorders>
            <w:shd w:val="clear" w:color="auto" w:fill="C5E0B3" w:themeFill="accent6" w:themeFillTint="66"/>
            <w:vAlign w:val="center"/>
          </w:tcPr>
          <w:p w14:paraId="05A67464" w14:textId="77777777" w:rsidR="00321408" w:rsidRPr="004C41E5" w:rsidRDefault="00BE5488" w:rsidP="006C500A">
            <w:pPr>
              <w:jc w:val="center"/>
              <w:rPr>
                <w:b/>
                <w:color w:val="000000" w:themeColor="text1"/>
              </w:rPr>
            </w:pPr>
            <w:r w:rsidRPr="004C41E5">
              <w:rPr>
                <w:b/>
                <w:color w:val="000000" w:themeColor="text1"/>
              </w:rPr>
              <w:t>VOP</w:t>
            </w:r>
          </w:p>
          <w:p w14:paraId="2D544013" w14:textId="77777777" w:rsidR="00CB529A" w:rsidRPr="004C41E5" w:rsidRDefault="00743D31" w:rsidP="00B55B95">
            <w:pPr>
              <w:spacing w:before="2800" w:after="1600"/>
              <w:jc w:val="center"/>
              <w:rPr>
                <w:b/>
                <w:color w:val="000000" w:themeColor="text1"/>
              </w:rPr>
            </w:pPr>
            <w:r w:rsidRPr="004C41E5">
              <w:rPr>
                <w:b/>
                <w:color w:val="000000" w:themeColor="text1"/>
              </w:rPr>
              <w:lastRenderedPageBreak/>
              <w:t>VOP</w:t>
            </w:r>
          </w:p>
          <w:p w14:paraId="06F322AA" w14:textId="77777777" w:rsidR="00B55B95" w:rsidRPr="004C41E5" w:rsidRDefault="00B55B95" w:rsidP="00B55B95">
            <w:pPr>
              <w:spacing w:before="2800" w:after="1800"/>
              <w:jc w:val="center"/>
              <w:rPr>
                <w:b/>
                <w:color w:val="000000" w:themeColor="text1"/>
              </w:rPr>
            </w:pPr>
            <w:r w:rsidRPr="004C41E5">
              <w:rPr>
                <w:b/>
                <w:color w:val="000000" w:themeColor="text1"/>
              </w:rPr>
              <w:t>VOP</w:t>
            </w:r>
          </w:p>
          <w:p w14:paraId="3A44499A" w14:textId="77777777" w:rsidR="00B55B95" w:rsidRPr="004C41E5" w:rsidRDefault="00B55B95" w:rsidP="00B55B95">
            <w:pPr>
              <w:spacing w:before="3000" w:after="1800"/>
              <w:jc w:val="center"/>
              <w:rPr>
                <w:b/>
                <w:color w:val="000000" w:themeColor="text1"/>
              </w:rPr>
            </w:pPr>
            <w:r w:rsidRPr="004C41E5">
              <w:rPr>
                <w:b/>
                <w:color w:val="000000" w:themeColor="text1"/>
              </w:rPr>
              <w:t>VOP</w:t>
            </w:r>
          </w:p>
          <w:p w14:paraId="7EB5A0C7" w14:textId="46AA91B8" w:rsidR="00B55B95" w:rsidRPr="004C41E5" w:rsidRDefault="00B55B95" w:rsidP="00B55B95">
            <w:pPr>
              <w:spacing w:before="3000" w:after="1400"/>
              <w:jc w:val="center"/>
              <w:rPr>
                <w:b/>
                <w:color w:val="000000" w:themeColor="text1"/>
              </w:rPr>
            </w:pPr>
            <w:r w:rsidRPr="004C41E5">
              <w:rPr>
                <w:b/>
                <w:color w:val="000000" w:themeColor="text1"/>
              </w:rPr>
              <w:lastRenderedPageBreak/>
              <w:t>VOP</w:t>
            </w:r>
          </w:p>
        </w:tc>
        <w:tc>
          <w:tcPr>
            <w:tcW w:w="9932" w:type="dxa"/>
            <w:vMerge/>
          </w:tcPr>
          <w:p w14:paraId="18E6006F" w14:textId="77777777" w:rsidR="00321408" w:rsidRPr="004C41E5" w:rsidRDefault="00321408" w:rsidP="00DF0170">
            <w:pPr>
              <w:jc w:val="both"/>
              <w:rPr>
                <w:b/>
                <w:bCs/>
              </w:rPr>
            </w:pPr>
          </w:p>
        </w:tc>
      </w:tr>
    </w:tbl>
    <w:p w14:paraId="2D548520" w14:textId="77777777" w:rsidR="0075063C" w:rsidRPr="004C41E5" w:rsidRDefault="0075063C" w:rsidP="00DF0170">
      <w:pPr>
        <w:jc w:val="both"/>
      </w:pPr>
    </w:p>
    <w:sectPr w:rsidR="0075063C" w:rsidRPr="004C41E5" w:rsidSect="00F541BF">
      <w:headerReference w:type="default" r:id="rId11"/>
      <w:footerReference w:type="default" r:id="rId12"/>
      <w:pgSz w:w="12240" w:h="15840"/>
      <w:pgMar w:top="992" w:right="902"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130C3" w14:textId="77777777" w:rsidR="00F21E85" w:rsidRDefault="00F21E85" w:rsidP="00755B70">
      <w:pPr>
        <w:spacing w:before="0" w:after="0"/>
      </w:pPr>
      <w:r>
        <w:separator/>
      </w:r>
    </w:p>
  </w:endnote>
  <w:endnote w:type="continuationSeparator" w:id="0">
    <w:p w14:paraId="29C077DC" w14:textId="77777777" w:rsidR="00F21E85" w:rsidRDefault="00F21E85" w:rsidP="00755B70">
      <w:pPr>
        <w:spacing w:before="0" w:after="0"/>
      </w:pPr>
      <w:r>
        <w:continuationSeparator/>
      </w:r>
    </w:p>
  </w:endnote>
  <w:endnote w:type="continuationNotice" w:id="1">
    <w:p w14:paraId="70322D7E" w14:textId="77777777" w:rsidR="00F21E85" w:rsidRDefault="00F21E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8839957"/>
      <w:docPartObj>
        <w:docPartGallery w:val="Page Numbers (Bottom of Page)"/>
        <w:docPartUnique/>
      </w:docPartObj>
    </w:sdtPr>
    <w:sdtEndPr>
      <w:rPr>
        <w:noProof/>
      </w:rPr>
    </w:sdtEndPr>
    <w:sdtContent>
      <w:p w14:paraId="7D981E81" w14:textId="77777777" w:rsidR="00755B70" w:rsidRDefault="00755B70" w:rsidP="00755B70">
        <w:pPr>
          <w:pStyle w:val="Footer"/>
          <w:jc w:val="right"/>
        </w:pPr>
        <w:r>
          <w:fldChar w:fldCharType="begin"/>
        </w:r>
        <w:r>
          <w:instrText xml:space="preserve"> PAGE   \* MERGEFORMAT </w:instrText>
        </w:r>
        <w:r>
          <w:fldChar w:fldCharType="separate"/>
        </w:r>
        <w:r w:rsidR="00271414">
          <w:rPr>
            <w:noProof/>
          </w:rPr>
          <w:t>1</w:t>
        </w:r>
        <w:r>
          <w:rPr>
            <w:noProof/>
          </w:rPr>
          <w:fldChar w:fldCharType="end"/>
        </w:r>
        <w:r>
          <w:t>/</w:t>
        </w:r>
        <w:fldSimple w:instr="DOCPROPERTY  Pages  \* MERGEFORMAT">
          <w:r>
            <w:t>3</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8023D" w14:textId="77777777" w:rsidR="00F21E85" w:rsidRDefault="00F21E85" w:rsidP="00755B70">
      <w:pPr>
        <w:spacing w:before="0" w:after="0"/>
      </w:pPr>
      <w:r>
        <w:separator/>
      </w:r>
    </w:p>
  </w:footnote>
  <w:footnote w:type="continuationSeparator" w:id="0">
    <w:p w14:paraId="114F92CD" w14:textId="77777777" w:rsidR="00F21E85" w:rsidRDefault="00F21E85" w:rsidP="00755B70">
      <w:pPr>
        <w:spacing w:before="0" w:after="0"/>
      </w:pPr>
      <w:r>
        <w:continuationSeparator/>
      </w:r>
    </w:p>
  </w:footnote>
  <w:footnote w:type="continuationNotice" w:id="1">
    <w:p w14:paraId="30F7331F" w14:textId="77777777" w:rsidR="00F21E85" w:rsidRDefault="00F21E8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3A7A" w14:textId="77777777" w:rsidR="00A65697" w:rsidRDefault="00A65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3F94"/>
    <w:multiLevelType w:val="hybridMultilevel"/>
    <w:tmpl w:val="BFEE866E"/>
    <w:lvl w:ilvl="0" w:tplc="E640A87A">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B8C1958"/>
    <w:multiLevelType w:val="hybridMultilevel"/>
    <w:tmpl w:val="DC9289A4"/>
    <w:lvl w:ilvl="0" w:tplc="F678E950">
      <w:start w:val="1"/>
      <w:numFmt w:val="upperLetter"/>
      <w:lvlText w:val="(%1)"/>
      <w:lvlJc w:val="left"/>
      <w:pPr>
        <w:ind w:left="786"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B14279"/>
    <w:multiLevelType w:val="multilevel"/>
    <w:tmpl w:val="6660F61E"/>
    <w:lvl w:ilvl="0">
      <w:start w:val="1"/>
      <w:numFmt w:val="decimal"/>
      <w:lvlText w:val="%1."/>
      <w:lvlJc w:val="left"/>
      <w:pPr>
        <w:tabs>
          <w:tab w:val="num" w:pos="360"/>
        </w:tabs>
        <w:ind w:left="360" w:hanging="360"/>
      </w:pPr>
      <w:rPr>
        <w:rFonts w:hint="default"/>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48AD4700"/>
    <w:multiLevelType w:val="multilevel"/>
    <w:tmpl w:val="0FBAD3B8"/>
    <w:lvl w:ilvl="0">
      <w:start w:val="1"/>
      <w:numFmt w:val="decimal"/>
      <w:lvlText w:val="%1."/>
      <w:lvlJc w:val="left"/>
      <w:pPr>
        <w:ind w:left="720" w:hanging="360"/>
      </w:pPr>
      <w:rPr>
        <w:rFonts w:hint="default"/>
        <w:strike w:val="0"/>
      </w:rPr>
    </w:lvl>
    <w:lvl w:ilvl="1">
      <w:start w:val="1"/>
      <w:numFmt w:val="lowerLetter"/>
      <w:lvlText w:val="%2)"/>
      <w:lvlJc w:val="left"/>
      <w:pPr>
        <w:ind w:left="1440" w:hanging="360"/>
      </w:p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4BE41EC5"/>
    <w:multiLevelType w:val="hybridMultilevel"/>
    <w:tmpl w:val="A650B414"/>
    <w:lvl w:ilvl="0" w:tplc="412C81A8">
      <w:start w:val="1"/>
      <w:numFmt w:val="upperLetter"/>
      <w:lvlText w:val="(%1)"/>
      <w:lvlJc w:val="left"/>
      <w:pPr>
        <w:ind w:left="360" w:hanging="360"/>
      </w:pPr>
      <w:rPr>
        <w:rFonts w:hint="default"/>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5" w15:restartNumberingAfterBreak="0">
    <w:nsid w:val="4DF032FE"/>
    <w:multiLevelType w:val="multilevel"/>
    <w:tmpl w:val="4540FC06"/>
    <w:lvl w:ilvl="0">
      <w:start w:val="1"/>
      <w:numFmt w:val="lowerLetter"/>
      <w:lvlText w:val="%1)"/>
      <w:lvlJc w:val="left"/>
      <w:pPr>
        <w:ind w:left="720" w:hanging="360"/>
      </w:pPr>
      <w:rPr>
        <w:rFonts w:hint="default"/>
        <w:strike w:val="0"/>
      </w:rPr>
    </w:lvl>
    <w:lvl w:ilvl="1">
      <w:start w:val="1"/>
      <w:numFmt w:val="lowerLetter"/>
      <w:lvlText w:val="%2)"/>
      <w:lvlJc w:val="left"/>
      <w:pPr>
        <w:ind w:left="1440" w:hanging="360"/>
      </w:p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6" w15:restartNumberingAfterBreak="0">
    <w:nsid w:val="59364186"/>
    <w:multiLevelType w:val="multilevel"/>
    <w:tmpl w:val="B73880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7" w15:restartNumberingAfterBreak="0">
    <w:nsid w:val="5EE40A8C"/>
    <w:multiLevelType w:val="hybridMultilevel"/>
    <w:tmpl w:val="E7900B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0D64CA"/>
    <w:multiLevelType w:val="hybridMultilevel"/>
    <w:tmpl w:val="E668E1A4"/>
    <w:lvl w:ilvl="0" w:tplc="E9A612EE">
      <w:start w:val="1"/>
      <w:numFmt w:val="bullet"/>
      <w:lvlText w:val=""/>
      <w:lvlJc w:val="left"/>
      <w:pPr>
        <w:tabs>
          <w:tab w:val="num" w:pos="720"/>
        </w:tabs>
        <w:ind w:left="720" w:hanging="360"/>
      </w:pPr>
      <w:rPr>
        <w:rFonts w:ascii="Wingdings" w:hAnsi="Wingdings" w:hint="default"/>
      </w:rPr>
    </w:lvl>
    <w:lvl w:ilvl="1" w:tplc="7CA2CC8A">
      <w:start w:val="1"/>
      <w:numFmt w:val="bullet"/>
      <w:lvlText w:val=""/>
      <w:lvlJc w:val="left"/>
      <w:pPr>
        <w:tabs>
          <w:tab w:val="num" w:pos="1440"/>
        </w:tabs>
        <w:ind w:left="1440" w:hanging="360"/>
      </w:pPr>
      <w:rPr>
        <w:rFonts w:ascii="Wingdings" w:hAnsi="Wingdings" w:hint="default"/>
      </w:rPr>
    </w:lvl>
    <w:lvl w:ilvl="2" w:tplc="68F86548">
      <w:start w:val="1"/>
      <w:numFmt w:val="bullet"/>
      <w:lvlText w:val=""/>
      <w:lvlJc w:val="left"/>
      <w:pPr>
        <w:tabs>
          <w:tab w:val="num" w:pos="2160"/>
        </w:tabs>
        <w:ind w:left="2160" w:hanging="360"/>
      </w:pPr>
      <w:rPr>
        <w:rFonts w:ascii="Wingdings" w:hAnsi="Wingdings" w:hint="default"/>
      </w:rPr>
    </w:lvl>
    <w:lvl w:ilvl="3" w:tplc="EE46A10A">
      <w:start w:val="1"/>
      <w:numFmt w:val="bullet"/>
      <w:lvlText w:val=""/>
      <w:lvlJc w:val="left"/>
      <w:pPr>
        <w:tabs>
          <w:tab w:val="num" w:pos="2880"/>
        </w:tabs>
        <w:ind w:left="2880" w:hanging="360"/>
      </w:pPr>
      <w:rPr>
        <w:rFonts w:ascii="Wingdings" w:hAnsi="Wingdings" w:hint="default"/>
      </w:rPr>
    </w:lvl>
    <w:lvl w:ilvl="4" w:tplc="77DA733A">
      <w:start w:val="1"/>
      <w:numFmt w:val="bullet"/>
      <w:lvlText w:val=""/>
      <w:lvlJc w:val="left"/>
      <w:pPr>
        <w:tabs>
          <w:tab w:val="num" w:pos="3600"/>
        </w:tabs>
        <w:ind w:left="3600" w:hanging="360"/>
      </w:pPr>
      <w:rPr>
        <w:rFonts w:ascii="Wingdings" w:hAnsi="Wingdings" w:hint="default"/>
      </w:rPr>
    </w:lvl>
    <w:lvl w:ilvl="5" w:tplc="101EA280">
      <w:start w:val="1"/>
      <w:numFmt w:val="bullet"/>
      <w:lvlText w:val=""/>
      <w:lvlJc w:val="left"/>
      <w:pPr>
        <w:tabs>
          <w:tab w:val="num" w:pos="4320"/>
        </w:tabs>
        <w:ind w:left="4320" w:hanging="360"/>
      </w:pPr>
      <w:rPr>
        <w:rFonts w:ascii="Wingdings" w:hAnsi="Wingdings" w:hint="default"/>
      </w:rPr>
    </w:lvl>
    <w:lvl w:ilvl="6" w:tplc="A9B03250">
      <w:start w:val="1"/>
      <w:numFmt w:val="bullet"/>
      <w:lvlText w:val=""/>
      <w:lvlJc w:val="left"/>
      <w:pPr>
        <w:tabs>
          <w:tab w:val="num" w:pos="5040"/>
        </w:tabs>
        <w:ind w:left="5040" w:hanging="360"/>
      </w:pPr>
      <w:rPr>
        <w:rFonts w:ascii="Wingdings" w:hAnsi="Wingdings" w:hint="default"/>
      </w:rPr>
    </w:lvl>
    <w:lvl w:ilvl="7" w:tplc="B582B246">
      <w:start w:val="1"/>
      <w:numFmt w:val="bullet"/>
      <w:lvlText w:val=""/>
      <w:lvlJc w:val="left"/>
      <w:pPr>
        <w:tabs>
          <w:tab w:val="num" w:pos="5760"/>
        </w:tabs>
        <w:ind w:left="5760" w:hanging="360"/>
      </w:pPr>
      <w:rPr>
        <w:rFonts w:ascii="Wingdings" w:hAnsi="Wingdings" w:hint="default"/>
      </w:rPr>
    </w:lvl>
    <w:lvl w:ilvl="8" w:tplc="C6926CF4">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411C4B"/>
    <w:multiLevelType w:val="hybridMultilevel"/>
    <w:tmpl w:val="1564E530"/>
    <w:lvl w:ilvl="0" w:tplc="20000001">
      <w:start w:val="9"/>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1830910"/>
    <w:multiLevelType w:val="hybridMultilevel"/>
    <w:tmpl w:val="B10A5EE0"/>
    <w:lvl w:ilvl="0" w:tplc="20000017">
      <w:start w:val="1"/>
      <w:numFmt w:val="lowerLetter"/>
      <w:lvlText w:val="%1)"/>
      <w:lvlJc w:val="left"/>
      <w:pPr>
        <w:ind w:left="785" w:hanging="360"/>
      </w:pPr>
    </w:lvl>
    <w:lvl w:ilvl="1" w:tplc="20000019" w:tentative="1">
      <w:start w:val="1"/>
      <w:numFmt w:val="lowerLetter"/>
      <w:lvlText w:val="%2."/>
      <w:lvlJc w:val="left"/>
      <w:pPr>
        <w:ind w:left="1505" w:hanging="360"/>
      </w:pPr>
    </w:lvl>
    <w:lvl w:ilvl="2" w:tplc="2000001B" w:tentative="1">
      <w:start w:val="1"/>
      <w:numFmt w:val="lowerRoman"/>
      <w:lvlText w:val="%3."/>
      <w:lvlJc w:val="right"/>
      <w:pPr>
        <w:ind w:left="2225" w:hanging="180"/>
      </w:pPr>
    </w:lvl>
    <w:lvl w:ilvl="3" w:tplc="2000000F" w:tentative="1">
      <w:start w:val="1"/>
      <w:numFmt w:val="decimal"/>
      <w:lvlText w:val="%4."/>
      <w:lvlJc w:val="left"/>
      <w:pPr>
        <w:ind w:left="2945" w:hanging="360"/>
      </w:pPr>
    </w:lvl>
    <w:lvl w:ilvl="4" w:tplc="20000019" w:tentative="1">
      <w:start w:val="1"/>
      <w:numFmt w:val="lowerLetter"/>
      <w:lvlText w:val="%5."/>
      <w:lvlJc w:val="left"/>
      <w:pPr>
        <w:ind w:left="3665" w:hanging="360"/>
      </w:pPr>
    </w:lvl>
    <w:lvl w:ilvl="5" w:tplc="2000001B" w:tentative="1">
      <w:start w:val="1"/>
      <w:numFmt w:val="lowerRoman"/>
      <w:lvlText w:val="%6."/>
      <w:lvlJc w:val="right"/>
      <w:pPr>
        <w:ind w:left="4385" w:hanging="180"/>
      </w:pPr>
    </w:lvl>
    <w:lvl w:ilvl="6" w:tplc="2000000F" w:tentative="1">
      <w:start w:val="1"/>
      <w:numFmt w:val="decimal"/>
      <w:lvlText w:val="%7."/>
      <w:lvlJc w:val="left"/>
      <w:pPr>
        <w:ind w:left="5105" w:hanging="360"/>
      </w:pPr>
    </w:lvl>
    <w:lvl w:ilvl="7" w:tplc="20000019" w:tentative="1">
      <w:start w:val="1"/>
      <w:numFmt w:val="lowerLetter"/>
      <w:lvlText w:val="%8."/>
      <w:lvlJc w:val="left"/>
      <w:pPr>
        <w:ind w:left="5825" w:hanging="360"/>
      </w:pPr>
    </w:lvl>
    <w:lvl w:ilvl="8" w:tplc="2000001B" w:tentative="1">
      <w:start w:val="1"/>
      <w:numFmt w:val="lowerRoman"/>
      <w:lvlText w:val="%9."/>
      <w:lvlJc w:val="right"/>
      <w:pPr>
        <w:ind w:left="6545" w:hanging="180"/>
      </w:pPr>
    </w:lvl>
  </w:abstractNum>
  <w:num w:numId="1" w16cid:durableId="1630086715">
    <w:abstractNumId w:val="8"/>
  </w:num>
  <w:num w:numId="2" w16cid:durableId="1151287884">
    <w:abstractNumId w:val="4"/>
  </w:num>
  <w:num w:numId="3" w16cid:durableId="1296528452">
    <w:abstractNumId w:val="1"/>
  </w:num>
  <w:num w:numId="4" w16cid:durableId="2027172732">
    <w:abstractNumId w:val="2"/>
  </w:num>
  <w:num w:numId="5" w16cid:durableId="763721616">
    <w:abstractNumId w:val="7"/>
  </w:num>
  <w:num w:numId="6" w16cid:durableId="1599943841">
    <w:abstractNumId w:val="0"/>
  </w:num>
  <w:num w:numId="7" w16cid:durableId="2040665997">
    <w:abstractNumId w:val="6"/>
  </w:num>
  <w:num w:numId="8" w16cid:durableId="12919575">
    <w:abstractNumId w:val="10"/>
  </w:num>
  <w:num w:numId="9" w16cid:durableId="1707757926">
    <w:abstractNumId w:val="5"/>
  </w:num>
  <w:num w:numId="10" w16cid:durableId="63143781">
    <w:abstractNumId w:val="3"/>
  </w:num>
  <w:num w:numId="11" w16cid:durableId="14946415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B70"/>
    <w:rsid w:val="00001588"/>
    <w:rsid w:val="00002D7F"/>
    <w:rsid w:val="00007443"/>
    <w:rsid w:val="00024051"/>
    <w:rsid w:val="0002676D"/>
    <w:rsid w:val="0003154E"/>
    <w:rsid w:val="00042255"/>
    <w:rsid w:val="000436ED"/>
    <w:rsid w:val="00044E40"/>
    <w:rsid w:val="00046BD0"/>
    <w:rsid w:val="00070496"/>
    <w:rsid w:val="00070ED3"/>
    <w:rsid w:val="0007645B"/>
    <w:rsid w:val="000A5120"/>
    <w:rsid w:val="000D3D9C"/>
    <w:rsid w:val="000D5FBE"/>
    <w:rsid w:val="00100686"/>
    <w:rsid w:val="001040BC"/>
    <w:rsid w:val="001128CB"/>
    <w:rsid w:val="001178AA"/>
    <w:rsid w:val="001178C8"/>
    <w:rsid w:val="001466B8"/>
    <w:rsid w:val="001767C3"/>
    <w:rsid w:val="00182178"/>
    <w:rsid w:val="001B6CDE"/>
    <w:rsid w:val="001D1F76"/>
    <w:rsid w:val="001D4B27"/>
    <w:rsid w:val="001D597E"/>
    <w:rsid w:val="001D5AF4"/>
    <w:rsid w:val="001E3262"/>
    <w:rsid w:val="001F23E5"/>
    <w:rsid w:val="001F3DAA"/>
    <w:rsid w:val="002107C7"/>
    <w:rsid w:val="00212A82"/>
    <w:rsid w:val="002253E5"/>
    <w:rsid w:val="00243A84"/>
    <w:rsid w:val="0026262B"/>
    <w:rsid w:val="00271414"/>
    <w:rsid w:val="002812E9"/>
    <w:rsid w:val="002A42D2"/>
    <w:rsid w:val="002A4358"/>
    <w:rsid w:val="002B2E61"/>
    <w:rsid w:val="002B3B96"/>
    <w:rsid w:val="002D0325"/>
    <w:rsid w:val="002D0B72"/>
    <w:rsid w:val="002E3062"/>
    <w:rsid w:val="002F7B6A"/>
    <w:rsid w:val="00307F81"/>
    <w:rsid w:val="00321408"/>
    <w:rsid w:val="0033678B"/>
    <w:rsid w:val="00341B93"/>
    <w:rsid w:val="00355083"/>
    <w:rsid w:val="00367744"/>
    <w:rsid w:val="003725B3"/>
    <w:rsid w:val="00372EA2"/>
    <w:rsid w:val="0038036A"/>
    <w:rsid w:val="003834BF"/>
    <w:rsid w:val="00385CBA"/>
    <w:rsid w:val="003911BC"/>
    <w:rsid w:val="003A1AE9"/>
    <w:rsid w:val="003A3B54"/>
    <w:rsid w:val="003B0BB5"/>
    <w:rsid w:val="003B19ED"/>
    <w:rsid w:val="003B1F71"/>
    <w:rsid w:val="003C641C"/>
    <w:rsid w:val="003E5E82"/>
    <w:rsid w:val="003E683C"/>
    <w:rsid w:val="003F6F1E"/>
    <w:rsid w:val="00405F29"/>
    <w:rsid w:val="00415766"/>
    <w:rsid w:val="0042659B"/>
    <w:rsid w:val="00434BB6"/>
    <w:rsid w:val="00460BF9"/>
    <w:rsid w:val="004625E0"/>
    <w:rsid w:val="00467964"/>
    <w:rsid w:val="004737CA"/>
    <w:rsid w:val="00491F8E"/>
    <w:rsid w:val="004962D2"/>
    <w:rsid w:val="004A6DD9"/>
    <w:rsid w:val="004B73A5"/>
    <w:rsid w:val="004C41E5"/>
    <w:rsid w:val="004C7423"/>
    <w:rsid w:val="004D4E25"/>
    <w:rsid w:val="004E14E6"/>
    <w:rsid w:val="004E2005"/>
    <w:rsid w:val="00505856"/>
    <w:rsid w:val="00507D5E"/>
    <w:rsid w:val="00512956"/>
    <w:rsid w:val="00515CB1"/>
    <w:rsid w:val="00521546"/>
    <w:rsid w:val="005234DF"/>
    <w:rsid w:val="005268DB"/>
    <w:rsid w:val="00530FB4"/>
    <w:rsid w:val="00553FE2"/>
    <w:rsid w:val="00556C91"/>
    <w:rsid w:val="0056153B"/>
    <w:rsid w:val="00574727"/>
    <w:rsid w:val="005863ED"/>
    <w:rsid w:val="005A0569"/>
    <w:rsid w:val="005D0F66"/>
    <w:rsid w:val="005D4A27"/>
    <w:rsid w:val="005E16C7"/>
    <w:rsid w:val="005F40FD"/>
    <w:rsid w:val="00603992"/>
    <w:rsid w:val="00615F14"/>
    <w:rsid w:val="00617F67"/>
    <w:rsid w:val="00635893"/>
    <w:rsid w:val="00647ECA"/>
    <w:rsid w:val="00655187"/>
    <w:rsid w:val="006714B5"/>
    <w:rsid w:val="006744D1"/>
    <w:rsid w:val="00677864"/>
    <w:rsid w:val="0068275D"/>
    <w:rsid w:val="00683390"/>
    <w:rsid w:val="006836B3"/>
    <w:rsid w:val="006A03FD"/>
    <w:rsid w:val="006B7327"/>
    <w:rsid w:val="006C500A"/>
    <w:rsid w:val="006C7B31"/>
    <w:rsid w:val="006D4302"/>
    <w:rsid w:val="006E1BFB"/>
    <w:rsid w:val="006E3842"/>
    <w:rsid w:val="006E517A"/>
    <w:rsid w:val="00703F33"/>
    <w:rsid w:val="00704B0A"/>
    <w:rsid w:val="00743D31"/>
    <w:rsid w:val="0075063C"/>
    <w:rsid w:val="007547B9"/>
    <w:rsid w:val="00755B70"/>
    <w:rsid w:val="007577A0"/>
    <w:rsid w:val="0075792E"/>
    <w:rsid w:val="007705B3"/>
    <w:rsid w:val="00775430"/>
    <w:rsid w:val="00783160"/>
    <w:rsid w:val="00792C1F"/>
    <w:rsid w:val="00796DA7"/>
    <w:rsid w:val="007A0398"/>
    <w:rsid w:val="007A36A2"/>
    <w:rsid w:val="007A378D"/>
    <w:rsid w:val="007A75F2"/>
    <w:rsid w:val="007B4ADC"/>
    <w:rsid w:val="007B64F0"/>
    <w:rsid w:val="007C292F"/>
    <w:rsid w:val="007D4AAE"/>
    <w:rsid w:val="007D6923"/>
    <w:rsid w:val="007D6B4C"/>
    <w:rsid w:val="007E4C43"/>
    <w:rsid w:val="007E7C12"/>
    <w:rsid w:val="00804E32"/>
    <w:rsid w:val="00811B9D"/>
    <w:rsid w:val="008121E8"/>
    <w:rsid w:val="00823F4C"/>
    <w:rsid w:val="00824F79"/>
    <w:rsid w:val="00825CF1"/>
    <w:rsid w:val="00845B4E"/>
    <w:rsid w:val="0084750D"/>
    <w:rsid w:val="00847B46"/>
    <w:rsid w:val="00864426"/>
    <w:rsid w:val="008A22D0"/>
    <w:rsid w:val="008C0D40"/>
    <w:rsid w:val="008D12FD"/>
    <w:rsid w:val="008E5662"/>
    <w:rsid w:val="008F397E"/>
    <w:rsid w:val="008F4FC7"/>
    <w:rsid w:val="00911A46"/>
    <w:rsid w:val="009136FB"/>
    <w:rsid w:val="0091716D"/>
    <w:rsid w:val="00927B17"/>
    <w:rsid w:val="00930B4E"/>
    <w:rsid w:val="00944BAA"/>
    <w:rsid w:val="0095273C"/>
    <w:rsid w:val="0099457F"/>
    <w:rsid w:val="00995647"/>
    <w:rsid w:val="00997AA1"/>
    <w:rsid w:val="009B0439"/>
    <w:rsid w:val="009B14C1"/>
    <w:rsid w:val="009B36A6"/>
    <w:rsid w:val="009B36FF"/>
    <w:rsid w:val="009B42AA"/>
    <w:rsid w:val="009B5A7A"/>
    <w:rsid w:val="009C00C9"/>
    <w:rsid w:val="009D1CA8"/>
    <w:rsid w:val="009D5DC2"/>
    <w:rsid w:val="009E550D"/>
    <w:rsid w:val="00A05CB1"/>
    <w:rsid w:val="00A177CB"/>
    <w:rsid w:val="00A22119"/>
    <w:rsid w:val="00A22D2B"/>
    <w:rsid w:val="00A24E55"/>
    <w:rsid w:val="00A36FC4"/>
    <w:rsid w:val="00A4220F"/>
    <w:rsid w:val="00A65697"/>
    <w:rsid w:val="00A6606C"/>
    <w:rsid w:val="00A82D75"/>
    <w:rsid w:val="00AB4291"/>
    <w:rsid w:val="00AC6EAF"/>
    <w:rsid w:val="00AD002E"/>
    <w:rsid w:val="00AF3769"/>
    <w:rsid w:val="00B0798C"/>
    <w:rsid w:val="00B32183"/>
    <w:rsid w:val="00B54B0C"/>
    <w:rsid w:val="00B55B95"/>
    <w:rsid w:val="00B628BE"/>
    <w:rsid w:val="00B63EDF"/>
    <w:rsid w:val="00B7632A"/>
    <w:rsid w:val="00B849F9"/>
    <w:rsid w:val="00B87285"/>
    <w:rsid w:val="00B9072E"/>
    <w:rsid w:val="00B9089A"/>
    <w:rsid w:val="00BD1D34"/>
    <w:rsid w:val="00BE0E97"/>
    <w:rsid w:val="00BE5488"/>
    <w:rsid w:val="00BF338A"/>
    <w:rsid w:val="00BF6E9C"/>
    <w:rsid w:val="00C01F55"/>
    <w:rsid w:val="00C130A4"/>
    <w:rsid w:val="00C156F5"/>
    <w:rsid w:val="00C21ECA"/>
    <w:rsid w:val="00C23007"/>
    <w:rsid w:val="00C2764D"/>
    <w:rsid w:val="00C323CF"/>
    <w:rsid w:val="00C3707F"/>
    <w:rsid w:val="00C42129"/>
    <w:rsid w:val="00C973F0"/>
    <w:rsid w:val="00CA0315"/>
    <w:rsid w:val="00CB529A"/>
    <w:rsid w:val="00CB547C"/>
    <w:rsid w:val="00CB672C"/>
    <w:rsid w:val="00CD3E72"/>
    <w:rsid w:val="00CE1C5E"/>
    <w:rsid w:val="00D1541E"/>
    <w:rsid w:val="00D258D9"/>
    <w:rsid w:val="00D323CB"/>
    <w:rsid w:val="00D32FED"/>
    <w:rsid w:val="00D51DEA"/>
    <w:rsid w:val="00D533C0"/>
    <w:rsid w:val="00D6226D"/>
    <w:rsid w:val="00D62DDB"/>
    <w:rsid w:val="00D732F8"/>
    <w:rsid w:val="00D752F9"/>
    <w:rsid w:val="00D75D5B"/>
    <w:rsid w:val="00D77073"/>
    <w:rsid w:val="00D80108"/>
    <w:rsid w:val="00D8213C"/>
    <w:rsid w:val="00D83AE5"/>
    <w:rsid w:val="00D86444"/>
    <w:rsid w:val="00D90DF2"/>
    <w:rsid w:val="00DA350D"/>
    <w:rsid w:val="00DA5391"/>
    <w:rsid w:val="00DB11C3"/>
    <w:rsid w:val="00DC3FDD"/>
    <w:rsid w:val="00DC60C3"/>
    <w:rsid w:val="00DF0170"/>
    <w:rsid w:val="00DF055C"/>
    <w:rsid w:val="00DF1FFF"/>
    <w:rsid w:val="00E01583"/>
    <w:rsid w:val="00E020BC"/>
    <w:rsid w:val="00E04E54"/>
    <w:rsid w:val="00E2208E"/>
    <w:rsid w:val="00E25C4E"/>
    <w:rsid w:val="00E27742"/>
    <w:rsid w:val="00E36B30"/>
    <w:rsid w:val="00E44A24"/>
    <w:rsid w:val="00E46199"/>
    <w:rsid w:val="00E47EA0"/>
    <w:rsid w:val="00E5226B"/>
    <w:rsid w:val="00E56D9F"/>
    <w:rsid w:val="00E72570"/>
    <w:rsid w:val="00E75A56"/>
    <w:rsid w:val="00E8737A"/>
    <w:rsid w:val="00E90E26"/>
    <w:rsid w:val="00E9131A"/>
    <w:rsid w:val="00EA72A1"/>
    <w:rsid w:val="00EC3391"/>
    <w:rsid w:val="00ED3EB8"/>
    <w:rsid w:val="00ED41AE"/>
    <w:rsid w:val="00ED570C"/>
    <w:rsid w:val="00EF0012"/>
    <w:rsid w:val="00F00081"/>
    <w:rsid w:val="00F1411B"/>
    <w:rsid w:val="00F15D41"/>
    <w:rsid w:val="00F15F00"/>
    <w:rsid w:val="00F21E85"/>
    <w:rsid w:val="00F234E4"/>
    <w:rsid w:val="00F253CE"/>
    <w:rsid w:val="00F26E60"/>
    <w:rsid w:val="00F541BF"/>
    <w:rsid w:val="00F71A88"/>
    <w:rsid w:val="00F90721"/>
    <w:rsid w:val="00F943AE"/>
    <w:rsid w:val="00FD26ED"/>
    <w:rsid w:val="00FE121B"/>
    <w:rsid w:val="00FE3857"/>
    <w:rsid w:val="00FF595F"/>
    <w:rsid w:val="00FF62CB"/>
    <w:rsid w:val="152AEC8F"/>
    <w:rsid w:val="7032FA15"/>
    <w:rsid w:val="77FFD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7FE4E"/>
  <w15:chartTrackingRefBased/>
  <w15:docId w15:val="{491806F6-ED4D-43AB-8860-4F924B099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38A"/>
    <w:pPr>
      <w:tabs>
        <w:tab w:val="left" w:pos="397"/>
      </w:tabs>
      <w:spacing w:before="120" w:after="60" w:line="240" w:lineRule="auto"/>
    </w:pPr>
    <w:rPr>
      <w:rFonts w:ascii="Calibri" w:eastAsia="Times New Roman" w:hAnsi="Calibri" w:cs="Times New Roman"/>
      <w:sz w:val="24"/>
      <w:szCs w:val="24"/>
      <w:lang w:val="nl-NL" w:eastAsia="nl-NL"/>
    </w:rPr>
  </w:style>
  <w:style w:type="paragraph" w:styleId="Heading1">
    <w:name w:val="heading 1"/>
    <w:basedOn w:val="Normal"/>
    <w:next w:val="Normal"/>
    <w:link w:val="Heading1Char"/>
    <w:uiPriority w:val="9"/>
    <w:qFormat/>
    <w:rsid w:val="00070496"/>
    <w:pPr>
      <w:keepNext/>
      <w:tabs>
        <w:tab w:val="clear" w:pos="397"/>
      </w:tabs>
      <w:spacing w:before="240" w:after="0" w:line="259" w:lineRule="auto"/>
      <w:jc w:val="center"/>
      <w:outlineLvl w:val="0"/>
    </w:pPr>
    <w:rPr>
      <w:rFonts w:ascii="Times New Roman" w:eastAsiaTheme="majorEastAsia" w:hAnsi="Times New Roman" w:cstheme="majorBidi"/>
      <w:b/>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character" w:customStyle="1" w:styleId="Heading2Char1">
    <w:name w:val="Heading 2 Char1"/>
    <w:rsid w:val="00755B70"/>
    <w:rPr>
      <w:b/>
      <w:sz w:val="24"/>
      <w:szCs w:val="24"/>
      <w:lang w:val="en-GB"/>
    </w:rPr>
  </w:style>
  <w:style w:type="paragraph" w:styleId="Header">
    <w:name w:val="header"/>
    <w:basedOn w:val="Normal"/>
    <w:link w:val="HeaderChar"/>
    <w:uiPriority w:val="99"/>
    <w:unhideWhenUsed/>
    <w:rsid w:val="00755B70"/>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755B70"/>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755B70"/>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755B70"/>
    <w:rPr>
      <w:rFonts w:ascii="Verdana" w:eastAsia="Times New Roman" w:hAnsi="Verdana" w:cs="Times New Roman"/>
      <w:szCs w:val="24"/>
      <w:lang w:val="nl-NL" w:eastAsia="nl-NL"/>
    </w:rPr>
  </w:style>
  <w:style w:type="character" w:styleId="CommentReference">
    <w:name w:val="annotation reference"/>
    <w:basedOn w:val="DefaultParagraphFont"/>
    <w:uiPriority w:val="99"/>
    <w:semiHidden/>
    <w:unhideWhenUsed/>
    <w:rsid w:val="00E75A56"/>
    <w:rPr>
      <w:sz w:val="16"/>
      <w:szCs w:val="16"/>
    </w:rPr>
  </w:style>
  <w:style w:type="paragraph" w:styleId="CommentText">
    <w:name w:val="annotation text"/>
    <w:basedOn w:val="Normal"/>
    <w:link w:val="CommentTextChar"/>
    <w:uiPriority w:val="99"/>
    <w:unhideWhenUsed/>
    <w:rsid w:val="00E75A56"/>
    <w:rPr>
      <w:sz w:val="20"/>
      <w:szCs w:val="20"/>
    </w:rPr>
  </w:style>
  <w:style w:type="character" w:customStyle="1" w:styleId="CommentTextChar">
    <w:name w:val="Comment Text Char"/>
    <w:basedOn w:val="DefaultParagraphFont"/>
    <w:link w:val="CommentText"/>
    <w:uiPriority w:val="99"/>
    <w:rsid w:val="00E75A56"/>
    <w:rPr>
      <w:rFonts w:ascii="Verdana" w:eastAsia="Times New Roman" w:hAnsi="Verdana" w:cs="Times New Roman"/>
      <w:sz w:val="20"/>
      <w:szCs w:val="20"/>
      <w:lang w:val="nl-NL" w:eastAsia="nl-NL"/>
    </w:rPr>
  </w:style>
  <w:style w:type="paragraph" w:styleId="CommentSubject">
    <w:name w:val="annotation subject"/>
    <w:basedOn w:val="CommentText"/>
    <w:next w:val="CommentText"/>
    <w:link w:val="CommentSubjectChar"/>
    <w:uiPriority w:val="99"/>
    <w:semiHidden/>
    <w:unhideWhenUsed/>
    <w:rsid w:val="00E75A56"/>
    <w:rPr>
      <w:b/>
      <w:bCs/>
    </w:rPr>
  </w:style>
  <w:style w:type="character" w:customStyle="1" w:styleId="CommentSubjectChar">
    <w:name w:val="Comment Subject Char"/>
    <w:basedOn w:val="CommentTextChar"/>
    <w:link w:val="CommentSubject"/>
    <w:uiPriority w:val="99"/>
    <w:semiHidden/>
    <w:rsid w:val="00E75A56"/>
    <w:rPr>
      <w:rFonts w:ascii="Verdana" w:eastAsia="Times New Roman" w:hAnsi="Verdana" w:cs="Times New Roman"/>
      <w:b/>
      <w:bCs/>
      <w:sz w:val="20"/>
      <w:szCs w:val="20"/>
      <w:lang w:val="nl-NL" w:eastAsia="nl-NL"/>
    </w:rPr>
  </w:style>
  <w:style w:type="paragraph" w:styleId="BalloonText">
    <w:name w:val="Balloon Text"/>
    <w:basedOn w:val="Normal"/>
    <w:link w:val="BalloonTextChar"/>
    <w:uiPriority w:val="99"/>
    <w:semiHidden/>
    <w:unhideWhenUsed/>
    <w:rsid w:val="00E75A5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A56"/>
    <w:rPr>
      <w:rFonts w:ascii="Segoe UI" w:eastAsia="Times New Roman" w:hAnsi="Segoe UI" w:cs="Segoe UI"/>
      <w:sz w:val="18"/>
      <w:szCs w:val="18"/>
      <w:lang w:val="nl-NL" w:eastAsia="nl-NL"/>
    </w:rPr>
  </w:style>
  <w:style w:type="paragraph" w:styleId="Revision">
    <w:name w:val="Revision"/>
    <w:hidden/>
    <w:uiPriority w:val="99"/>
    <w:semiHidden/>
    <w:rsid w:val="00C323CF"/>
    <w:pPr>
      <w:spacing w:after="0" w:line="240" w:lineRule="auto"/>
    </w:pPr>
    <w:rPr>
      <w:rFonts w:ascii="Calibri" w:eastAsia="Times New Roman" w:hAnsi="Calibri" w:cs="Times New Roman"/>
      <w:sz w:val="24"/>
      <w:szCs w:val="24"/>
      <w:lang w:val="nl-NL" w:eastAsia="nl-NL"/>
    </w:rPr>
  </w:style>
  <w:style w:type="paragraph" w:styleId="ListParagraph">
    <w:name w:val="List Paragraph"/>
    <w:aliases w:val="List figures"/>
    <w:basedOn w:val="Normal"/>
    <w:link w:val="ListParagraphChar"/>
    <w:uiPriority w:val="34"/>
    <w:qFormat/>
    <w:rsid w:val="001D5AF4"/>
    <w:pPr>
      <w:ind w:left="720"/>
      <w:contextualSpacing/>
    </w:pPr>
  </w:style>
  <w:style w:type="paragraph" w:styleId="BodyText">
    <w:name w:val="Body Text"/>
    <w:basedOn w:val="Normal"/>
    <w:link w:val="BodyTextChar"/>
    <w:uiPriority w:val="99"/>
    <w:unhideWhenUsed/>
    <w:rsid w:val="00EC3391"/>
    <w:pPr>
      <w:tabs>
        <w:tab w:val="clear" w:pos="397"/>
      </w:tabs>
      <w:spacing w:before="0" w:after="120"/>
    </w:pPr>
    <w:rPr>
      <w:rFonts w:asciiTheme="minorHAnsi" w:eastAsiaTheme="minorHAnsi" w:hAnsiTheme="minorHAnsi" w:cstheme="minorBidi"/>
      <w:color w:val="44546A" w:themeColor="text2"/>
      <w:lang w:val="en-GB" w:eastAsia="en-US"/>
    </w:rPr>
  </w:style>
  <w:style w:type="character" w:customStyle="1" w:styleId="BodyTextChar">
    <w:name w:val="Body Text Char"/>
    <w:basedOn w:val="DefaultParagraphFont"/>
    <w:link w:val="BodyText"/>
    <w:uiPriority w:val="99"/>
    <w:rsid w:val="00EC3391"/>
    <w:rPr>
      <w:color w:val="44546A" w:themeColor="text2"/>
      <w:sz w:val="24"/>
      <w:szCs w:val="24"/>
      <w:lang w:val="en-GB"/>
    </w:rPr>
  </w:style>
  <w:style w:type="paragraph" w:customStyle="1" w:styleId="ListArabic4">
    <w:name w:val="List Arabic 4"/>
    <w:basedOn w:val="Normal"/>
    <w:next w:val="Normal"/>
    <w:rsid w:val="00EC3391"/>
    <w:pPr>
      <w:numPr>
        <w:ilvl w:val="3"/>
        <w:numId w:val="4"/>
      </w:numPr>
      <w:tabs>
        <w:tab w:val="clear" w:pos="397"/>
        <w:tab w:val="left" w:pos="86"/>
      </w:tabs>
      <w:spacing w:before="0" w:after="200" w:line="288" w:lineRule="auto"/>
      <w:jc w:val="both"/>
    </w:pPr>
    <w:rPr>
      <w:rFonts w:ascii="CG Times" w:hAnsi="CG Times"/>
      <w:sz w:val="22"/>
      <w:szCs w:val="20"/>
      <w:lang w:val="en-GB" w:eastAsia="en-US"/>
    </w:rPr>
  </w:style>
  <w:style w:type="paragraph" w:customStyle="1" w:styleId="ListLegal1">
    <w:name w:val="List Legal 1"/>
    <w:basedOn w:val="Normal"/>
    <w:next w:val="BodyText"/>
    <w:rsid w:val="00EC3391"/>
    <w:pPr>
      <w:tabs>
        <w:tab w:val="clear" w:pos="397"/>
        <w:tab w:val="left" w:pos="22"/>
      </w:tabs>
      <w:spacing w:before="0" w:after="200" w:line="288" w:lineRule="auto"/>
      <w:jc w:val="both"/>
    </w:pPr>
    <w:rPr>
      <w:rFonts w:ascii="CG Times" w:hAnsi="CG Times"/>
      <w:sz w:val="22"/>
      <w:szCs w:val="20"/>
      <w:lang w:val="en-GB" w:eastAsia="en-US"/>
    </w:rPr>
  </w:style>
  <w:style w:type="paragraph" w:customStyle="1" w:styleId="ListLegal2">
    <w:name w:val="List Legal 2"/>
    <w:basedOn w:val="Normal"/>
    <w:next w:val="BodyText"/>
    <w:rsid w:val="00EC3391"/>
    <w:pPr>
      <w:numPr>
        <w:ilvl w:val="1"/>
        <w:numId w:val="4"/>
      </w:numPr>
      <w:tabs>
        <w:tab w:val="clear" w:pos="397"/>
        <w:tab w:val="left" w:pos="22"/>
      </w:tabs>
      <w:spacing w:before="0" w:after="200" w:line="288" w:lineRule="auto"/>
      <w:jc w:val="both"/>
    </w:pPr>
    <w:rPr>
      <w:rFonts w:ascii="CG Times" w:hAnsi="CG Times"/>
      <w:sz w:val="22"/>
      <w:szCs w:val="20"/>
      <w:lang w:val="en-GB" w:eastAsia="en-US"/>
    </w:rPr>
  </w:style>
  <w:style w:type="paragraph" w:customStyle="1" w:styleId="ListLegal3">
    <w:name w:val="List Legal 3"/>
    <w:basedOn w:val="Normal"/>
    <w:next w:val="BodyText2"/>
    <w:rsid w:val="00EC3391"/>
    <w:pPr>
      <w:numPr>
        <w:ilvl w:val="2"/>
        <w:numId w:val="4"/>
      </w:numPr>
      <w:tabs>
        <w:tab w:val="clear" w:pos="397"/>
        <w:tab w:val="left" w:pos="50"/>
      </w:tabs>
      <w:spacing w:before="0" w:after="200" w:line="288" w:lineRule="auto"/>
      <w:jc w:val="both"/>
    </w:pPr>
    <w:rPr>
      <w:rFonts w:ascii="CG Times" w:hAnsi="CG Times"/>
      <w:sz w:val="22"/>
      <w:szCs w:val="20"/>
      <w:lang w:val="en-GB" w:eastAsia="en-US"/>
    </w:rPr>
  </w:style>
  <w:style w:type="character" w:customStyle="1" w:styleId="ListParagraphChar">
    <w:name w:val="List Paragraph Char"/>
    <w:aliases w:val="List figures Char"/>
    <w:basedOn w:val="DefaultParagraphFont"/>
    <w:link w:val="ListParagraph"/>
    <w:uiPriority w:val="34"/>
    <w:rsid w:val="00EC3391"/>
    <w:rPr>
      <w:rFonts w:ascii="Calibri" w:eastAsia="Times New Roman" w:hAnsi="Calibri" w:cs="Times New Roman"/>
      <w:sz w:val="24"/>
      <w:szCs w:val="24"/>
      <w:lang w:val="nl-NL" w:eastAsia="nl-NL"/>
    </w:rPr>
  </w:style>
  <w:style w:type="character" w:styleId="Strong">
    <w:name w:val="Strong"/>
    <w:basedOn w:val="DefaultParagraphFont"/>
    <w:uiPriority w:val="22"/>
    <w:qFormat/>
    <w:rsid w:val="00EC3391"/>
    <w:rPr>
      <w:b/>
      <w:bCs/>
      <w:sz w:val="28"/>
    </w:rPr>
  </w:style>
  <w:style w:type="paragraph" w:styleId="BodyText2">
    <w:name w:val="Body Text 2"/>
    <w:basedOn w:val="Normal"/>
    <w:link w:val="BodyText2Char"/>
    <w:uiPriority w:val="99"/>
    <w:semiHidden/>
    <w:unhideWhenUsed/>
    <w:rsid w:val="00EC3391"/>
    <w:pPr>
      <w:spacing w:after="120" w:line="480" w:lineRule="auto"/>
    </w:pPr>
  </w:style>
  <w:style w:type="character" w:customStyle="1" w:styleId="BodyText2Char">
    <w:name w:val="Body Text 2 Char"/>
    <w:basedOn w:val="DefaultParagraphFont"/>
    <w:link w:val="BodyText2"/>
    <w:uiPriority w:val="99"/>
    <w:semiHidden/>
    <w:rsid w:val="00EC3391"/>
    <w:rPr>
      <w:rFonts w:ascii="Calibri" w:eastAsia="Times New Roman" w:hAnsi="Calibri"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819296">
      <w:bodyDiv w:val="1"/>
      <w:marLeft w:val="0"/>
      <w:marRight w:val="0"/>
      <w:marTop w:val="0"/>
      <w:marBottom w:val="0"/>
      <w:divBdr>
        <w:top w:val="none" w:sz="0" w:space="0" w:color="auto"/>
        <w:left w:val="none" w:sz="0" w:space="0" w:color="auto"/>
        <w:bottom w:val="none" w:sz="0" w:space="0" w:color="auto"/>
        <w:right w:val="none" w:sz="0" w:space="0" w:color="auto"/>
      </w:divBdr>
    </w:div>
    <w:div w:id="1068501997">
      <w:bodyDiv w:val="1"/>
      <w:marLeft w:val="0"/>
      <w:marRight w:val="0"/>
      <w:marTop w:val="0"/>
      <w:marBottom w:val="0"/>
      <w:divBdr>
        <w:top w:val="none" w:sz="0" w:space="0" w:color="auto"/>
        <w:left w:val="none" w:sz="0" w:space="0" w:color="auto"/>
        <w:bottom w:val="none" w:sz="0" w:space="0" w:color="auto"/>
        <w:right w:val="none" w:sz="0" w:space="0" w:color="auto"/>
      </w:divBdr>
    </w:div>
    <w:div w:id="1383361497">
      <w:bodyDiv w:val="1"/>
      <w:marLeft w:val="0"/>
      <w:marRight w:val="0"/>
      <w:marTop w:val="0"/>
      <w:marBottom w:val="0"/>
      <w:divBdr>
        <w:top w:val="none" w:sz="0" w:space="0" w:color="auto"/>
        <w:left w:val="none" w:sz="0" w:space="0" w:color="auto"/>
        <w:bottom w:val="none" w:sz="0" w:space="0" w:color="auto"/>
        <w:right w:val="none" w:sz="0" w:space="0" w:color="auto"/>
      </w:divBdr>
    </w:div>
    <w:div w:id="1519849091">
      <w:bodyDiv w:val="1"/>
      <w:marLeft w:val="0"/>
      <w:marRight w:val="0"/>
      <w:marTop w:val="0"/>
      <w:marBottom w:val="0"/>
      <w:divBdr>
        <w:top w:val="none" w:sz="0" w:space="0" w:color="auto"/>
        <w:left w:val="none" w:sz="0" w:space="0" w:color="auto"/>
        <w:bottom w:val="none" w:sz="0" w:space="0" w:color="auto"/>
        <w:right w:val="none" w:sz="0" w:space="0" w:color="auto"/>
      </w:divBdr>
    </w:div>
    <w:div w:id="183934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938cdd-43ed-4da3-ac32-81399dd03380">
      <Terms xmlns="http://schemas.microsoft.com/office/infopath/2007/PartnerControls"/>
    </lcf76f155ced4ddcb4097134ff3c332f>
    <TaxCatchAll xmlns="cd811697-1cd9-4e95-83eb-7b61925ecaa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B4EEB42CBD424E8FEA273D77F7C1C5" ma:contentTypeVersion="12" ma:contentTypeDescription="Create a new document." ma:contentTypeScope="" ma:versionID="83c64ba2626e409790c99da5769173fc">
  <xsd:schema xmlns:xsd="http://www.w3.org/2001/XMLSchema" xmlns:xs="http://www.w3.org/2001/XMLSchema" xmlns:p="http://schemas.microsoft.com/office/2006/metadata/properties" xmlns:ns2="a6938cdd-43ed-4da3-ac32-81399dd03380" xmlns:ns3="cd811697-1cd9-4e95-83eb-7b61925ecaad" targetNamespace="http://schemas.microsoft.com/office/2006/metadata/properties" ma:root="true" ma:fieldsID="8f751bc7b165c0a672c7ffcb232d4473" ns2:_="" ns3:_="">
    <xsd:import namespace="a6938cdd-43ed-4da3-ac32-81399dd03380"/>
    <xsd:import namespace="cd811697-1cd9-4e95-83eb-7b61925eca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938cdd-43ed-4da3-ac32-81399dd033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162c124-b905-4326-aeb2-2f837354240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811697-1cd9-4e95-83eb-7b61925eca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4a3c802-7b4a-40ea-b3c9-2de1807c1ad3}" ma:internalName="TaxCatchAll" ma:showField="CatchAllData" ma:web="cd811697-1cd9-4e95-83eb-7b61925eca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7091C-77B8-4657-94A3-4C92EB1AF884}">
  <ds:schemaRefs>
    <ds:schemaRef ds:uri="http://schemas.microsoft.com/office/2006/metadata/properties"/>
    <ds:schemaRef ds:uri="http://schemas.microsoft.com/office/infopath/2007/PartnerControls"/>
    <ds:schemaRef ds:uri="a6938cdd-43ed-4da3-ac32-81399dd03380"/>
    <ds:schemaRef ds:uri="cd811697-1cd9-4e95-83eb-7b61925ecaad"/>
  </ds:schemaRefs>
</ds:datastoreItem>
</file>

<file path=customXml/itemProps2.xml><?xml version="1.0" encoding="utf-8"?>
<ds:datastoreItem xmlns:ds="http://schemas.openxmlformats.org/officeDocument/2006/customXml" ds:itemID="{FE5C35CF-713A-444D-A094-C05EBC2ADE41}">
  <ds:schemaRefs>
    <ds:schemaRef ds:uri="http://schemas.microsoft.com/sharepoint/v3/contenttype/forms"/>
  </ds:schemaRefs>
</ds:datastoreItem>
</file>

<file path=customXml/itemProps3.xml><?xml version="1.0" encoding="utf-8"?>
<ds:datastoreItem xmlns:ds="http://schemas.openxmlformats.org/officeDocument/2006/customXml" ds:itemID="{F68AB25A-144C-4518-B5C3-FDA3A833C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938cdd-43ed-4da3-ac32-81399dd03380"/>
    <ds:schemaRef ds:uri="cd811697-1cd9-4e95-83eb-7b61925eca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60985D-27FC-4C0E-BFE1-5A4D8F6E2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1215</Words>
  <Characters>6929</Characters>
  <Application>Microsoft Office Word</Application>
  <DocSecurity>0</DocSecurity>
  <Lines>57</Lines>
  <Paragraphs>16</Paragraphs>
  <ScaleCrop>false</ScaleCrop>
  <Company>cCloud</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Olga Mamaeva</cp:lastModifiedBy>
  <cp:revision>38</cp:revision>
  <dcterms:created xsi:type="dcterms:W3CDTF">2025-02-28T23:45:00Z</dcterms:created>
  <dcterms:modified xsi:type="dcterms:W3CDTF">2025-04-24T13:19:00Z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0x010100B6B4EEB42CBD424E8FEA273D77F7C1C5</vt:lpwstr>
  </property>
  <property fmtid="{D5CDD505-2E9C-101B-9397-08002B2CF9AE}" pid="3" name="MediaServiceImageTags">
    <vt:lpwstr/>
  </property>
</Properties>
</file>